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6DFBBB" w14:textId="77777777" w:rsidR="00875291" w:rsidRDefault="00DC0A56" w:rsidP="00875291">
      <w:pPr>
        <w:ind w:rightChars="100" w:right="210"/>
        <w:rPr>
          <w:rFonts w:ascii="华文仿宋" w:eastAsia="华文仿宋" w:hAnsi="华文仿宋" w:hint="eastAsia"/>
          <w:b/>
          <w:sz w:val="40"/>
          <w:szCs w:val="18"/>
        </w:rPr>
      </w:pPr>
      <w:bookmarkStart w:id="0" w:name="_Toc211056663"/>
      <w:r w:rsidRPr="00F67C5B">
        <w:rPr>
          <w:rFonts w:ascii="思源黑体" w:eastAsia="思源黑体" w:hAnsi="思源黑体"/>
          <w:noProof/>
          <w:sz w:val="60"/>
          <w:szCs w:val="60"/>
        </w:rPr>
        <w:drawing>
          <wp:anchor distT="0" distB="0" distL="114300" distR="114300" simplePos="0" relativeHeight="251663360" behindDoc="1" locked="0" layoutInCell="1" allowOverlap="1" wp14:anchorId="7E83F963" wp14:editId="280342DA">
            <wp:simplePos x="0" y="0"/>
            <wp:positionH relativeFrom="margin">
              <wp:posOffset>0</wp:posOffset>
            </wp:positionH>
            <wp:positionV relativeFrom="paragraph">
              <wp:posOffset>-381000</wp:posOffset>
            </wp:positionV>
            <wp:extent cx="1478364" cy="628650"/>
            <wp:effectExtent l="0" t="0" r="7620" b="0"/>
            <wp:wrapNone/>
            <wp:docPr id="2" name="图片 2" descr="\\nas-sz\营销服务材料\Rebranding Assets\2022-05-16 Rebranding Assets\Logo\2023 MSIM Logo\Stacked\MSIM-Chinese-Bilingual-Lockup-13p_K-Outlin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as-sz\营销服务材料\Rebranding Assets\2022-05-16 Rebranding Assets\Logo\2023 MSIM Logo\Stacked\MSIM-Chinese-Bilingual-Lockup-13p_K-Outline.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478364" cy="6286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B5EE1E4" w14:textId="77777777" w:rsidR="00875291" w:rsidRPr="002B2A35" w:rsidRDefault="002B2A35" w:rsidP="002B2A35">
      <w:pPr>
        <w:spacing w:afterLines="50" w:after="156"/>
        <w:ind w:rightChars="100" w:right="210"/>
        <w:jc w:val="left"/>
        <w:rPr>
          <w:rFonts w:ascii="思源黑体" w:eastAsia="思源黑体" w:hAnsi="思源黑体" w:hint="eastAsia"/>
          <w:sz w:val="60"/>
          <w:szCs w:val="60"/>
        </w:rPr>
      </w:pPr>
      <w:r w:rsidRPr="002B2A35">
        <w:rPr>
          <w:rFonts w:ascii="思源黑体" w:eastAsia="思源黑体" w:hAnsi="思源黑体"/>
          <w:noProof/>
          <w:sz w:val="60"/>
          <w:szCs w:val="60"/>
        </w:rPr>
        <mc:AlternateContent>
          <mc:Choice Requires="wps">
            <w:drawing>
              <wp:anchor distT="0" distB="0" distL="114300" distR="114300" simplePos="0" relativeHeight="251661312" behindDoc="0" locked="0" layoutInCell="1" allowOverlap="1" wp14:anchorId="202870A6" wp14:editId="4A7666C6">
                <wp:simplePos x="0" y="0"/>
                <wp:positionH relativeFrom="margin">
                  <wp:align>left</wp:align>
                </wp:positionH>
                <wp:positionV relativeFrom="paragraph">
                  <wp:posOffset>672709</wp:posOffset>
                </wp:positionV>
                <wp:extent cx="6559062" cy="0"/>
                <wp:effectExtent l="0" t="0" r="32385" b="19050"/>
                <wp:wrapNone/>
                <wp:docPr id="5" name="直接连接符 5"/>
                <wp:cNvGraphicFramePr/>
                <a:graphic xmlns:a="http://schemas.openxmlformats.org/drawingml/2006/main">
                  <a:graphicData uri="http://schemas.microsoft.com/office/word/2010/wordprocessingShape">
                    <wps:wsp>
                      <wps:cNvCnPr/>
                      <wps:spPr>
                        <a:xfrm flipV="1">
                          <a:off x="0" y="0"/>
                          <a:ext cx="6559062"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BBBBE8F" id="直接连接符 5" o:spid="_x0000_s1026" style="position:absolute;left:0;text-align:left;flip:y;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52.95pt" to="516.45pt,5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" strokecolor="black [3200]" strokeweight=".5pt">
                <v:stroke joinstyle="miter"/>
                <w10:wrap anchorx="margin"/>
              </v:line>
            </w:pict>
          </mc:Fallback>
        </mc:AlternateContent>
      </w:r>
      <w:r w:rsidR="00462CD1" w:rsidRPr="002B2A35">
        <w:rPr>
          <w:rFonts w:ascii="思源黑体" w:eastAsia="思源黑体" w:hAnsi="思源黑体" w:hint="eastAsia"/>
          <w:sz w:val="60"/>
          <w:szCs w:val="60"/>
        </w:rPr>
        <w:t>开放式基金电子交易协议书</w:t>
      </w:r>
      <w:bookmarkEnd w:id="0"/>
    </w:p>
    <w:p w14:paraId="620CC111" w14:textId="77777777" w:rsidR="00462CD1" w:rsidRPr="00EE0A46" w:rsidRDefault="00462CD1" w:rsidP="00D14FAB">
      <w:pPr>
        <w:pStyle w:val="a7"/>
        <w:spacing w:beforeLines="50" w:before="156" w:afterLines="50" w:after="156" w:line="360" w:lineRule="auto"/>
        <w:rPr>
          <w:rFonts w:asciiTheme="minorEastAsia" w:eastAsiaTheme="minorEastAsia" w:hAnsiTheme="minorEastAsia" w:hint="eastAsia"/>
          <w:sz w:val="18"/>
          <w:szCs w:val="18"/>
          <w:lang w:eastAsia="zh-CN"/>
        </w:rPr>
      </w:pPr>
      <w:r w:rsidRPr="00EE0A46">
        <w:rPr>
          <w:rFonts w:asciiTheme="minorEastAsia" w:eastAsiaTheme="minorEastAsia" w:hAnsiTheme="minorEastAsia" w:hint="eastAsia"/>
          <w:sz w:val="18"/>
          <w:szCs w:val="18"/>
          <w:lang w:eastAsia="zh-CN"/>
        </w:rPr>
        <w:t>甲方：</w:t>
      </w:r>
      <w:r w:rsidR="002B2A35" w:rsidRPr="00EE0A46">
        <w:rPr>
          <w:rFonts w:asciiTheme="minorEastAsia" w:eastAsiaTheme="minorEastAsia" w:hAnsiTheme="minorEastAsia" w:hint="eastAsia"/>
          <w:bCs/>
          <w:sz w:val="18"/>
          <w:szCs w:val="18"/>
        </w:rPr>
        <w:t>摩根士丹利基金管理（中国）有限公司</w:t>
      </w:r>
    </w:p>
    <w:p w14:paraId="1E578FD4" w14:textId="67607C38" w:rsidR="00462CD1" w:rsidRPr="00EE0A46" w:rsidRDefault="00462CD1" w:rsidP="00D14FAB">
      <w:pPr>
        <w:pStyle w:val="a7"/>
        <w:spacing w:beforeLines="50" w:before="156" w:afterLines="50" w:after="156" w:line="360" w:lineRule="auto"/>
        <w:rPr>
          <w:rFonts w:asciiTheme="minorEastAsia" w:eastAsiaTheme="minorEastAsia" w:hAnsiTheme="minorEastAsia" w:hint="eastAsia"/>
          <w:sz w:val="18"/>
          <w:szCs w:val="18"/>
          <w:lang w:eastAsia="zh-CN"/>
        </w:rPr>
      </w:pPr>
      <w:r w:rsidRPr="00EE0A46">
        <w:rPr>
          <w:rFonts w:asciiTheme="minorEastAsia" w:eastAsiaTheme="minorEastAsia" w:hAnsiTheme="minorEastAsia" w:hint="eastAsia"/>
          <w:sz w:val="18"/>
          <w:szCs w:val="18"/>
          <w:lang w:eastAsia="zh-CN"/>
        </w:rPr>
        <w:t>乙方（机构投资者）：</w:t>
      </w:r>
      <w:r w:rsidR="00C9041E" w:rsidRPr="004F472E">
        <w:rPr>
          <w:rFonts w:asciiTheme="minorEastAsia" w:eastAsiaTheme="minorEastAsia" w:hAnsiTheme="minorEastAsia" w:hint="eastAsia"/>
          <w:b/>
          <w:bCs/>
          <w:color w:val="A5A5A5" w:themeColor="accent3"/>
          <w:sz w:val="18"/>
          <w:szCs w:val="18"/>
        </w:rPr>
        <w:t>[</w:t>
      </w:r>
      <w:sdt>
        <w:sdtPr>
          <w:rPr>
            <w:rFonts w:asciiTheme="minorEastAsia" w:eastAsiaTheme="minorEastAsia" w:hAnsiTheme="minorEastAsia" w:hint="eastAsia"/>
            <w:sz w:val="18"/>
            <w:szCs w:val="18"/>
          </w:rPr>
          <w:id w:val="1739364090"/>
          <w:placeholder>
            <w:docPart w:val="CF44DF247C16440BA644168AAB76734F"/>
          </w:placeholder>
          <w:text/>
        </w:sdtPr>
        <w:sdtContent>
          <w:r w:rsidR="00C9041E" w:rsidRPr="004F472E">
            <w:rPr>
              <w:rFonts w:asciiTheme="minorEastAsia" w:eastAsiaTheme="minorEastAsia" w:hAnsiTheme="minorEastAsia" w:hint="eastAsia"/>
              <w:sz w:val="18"/>
              <w:szCs w:val="18"/>
            </w:rPr>
            <w:t xml:space="preserve">                   </w:t>
          </w:r>
        </w:sdtContent>
      </w:sdt>
      <w:r w:rsidR="00C9041E" w:rsidRPr="004F472E">
        <w:rPr>
          <w:rFonts w:asciiTheme="minorEastAsia" w:eastAsiaTheme="minorEastAsia" w:hAnsiTheme="minorEastAsia" w:hint="eastAsia"/>
          <w:b/>
          <w:bCs/>
          <w:color w:val="A5A5A5" w:themeColor="accent3"/>
          <w:sz w:val="18"/>
          <w:szCs w:val="18"/>
        </w:rPr>
        <w:t>]</w:t>
      </w:r>
    </w:p>
    <w:p w14:paraId="20358C03" w14:textId="33719B95" w:rsidR="00462CD1" w:rsidRPr="00EE0A46" w:rsidRDefault="00462CD1" w:rsidP="00D14FAB">
      <w:pPr>
        <w:pStyle w:val="a7"/>
        <w:spacing w:line="360" w:lineRule="auto"/>
        <w:rPr>
          <w:rFonts w:asciiTheme="minorEastAsia" w:eastAsiaTheme="minorEastAsia" w:hAnsiTheme="minorEastAsia" w:hint="eastAsia"/>
          <w:sz w:val="18"/>
          <w:szCs w:val="18"/>
          <w:lang w:eastAsia="zh-CN"/>
        </w:rPr>
      </w:pPr>
      <w:r w:rsidRPr="00EE0A46">
        <w:rPr>
          <w:rFonts w:asciiTheme="minorEastAsia" w:eastAsiaTheme="minorEastAsia" w:hAnsiTheme="minorEastAsia" w:hint="eastAsia"/>
          <w:sz w:val="18"/>
          <w:szCs w:val="18"/>
          <w:lang w:eastAsia="zh-CN"/>
        </w:rPr>
        <w:t>乙方基金账号（新开户免填）：</w:t>
      </w:r>
      <w:r w:rsidR="00C9041E" w:rsidRPr="004F472E">
        <w:rPr>
          <w:rFonts w:asciiTheme="minorEastAsia" w:eastAsiaTheme="minorEastAsia" w:hAnsiTheme="minorEastAsia" w:hint="eastAsia"/>
          <w:b/>
          <w:bCs/>
          <w:color w:val="A5A5A5" w:themeColor="accent3"/>
          <w:sz w:val="18"/>
          <w:szCs w:val="18"/>
        </w:rPr>
        <w:t>[</w:t>
      </w:r>
      <w:sdt>
        <w:sdtPr>
          <w:rPr>
            <w:rFonts w:asciiTheme="minorEastAsia" w:eastAsiaTheme="minorEastAsia" w:hAnsiTheme="minorEastAsia" w:hint="eastAsia"/>
            <w:sz w:val="18"/>
            <w:szCs w:val="18"/>
          </w:rPr>
          <w:id w:val="-1992468433"/>
          <w:placeholder>
            <w:docPart w:val="27FDE6DF9B1D4C619009E370C1DAFDC2"/>
          </w:placeholder>
          <w:text/>
        </w:sdtPr>
        <w:sdtContent>
          <w:r w:rsidR="00C9041E" w:rsidRPr="004F472E">
            <w:rPr>
              <w:rFonts w:asciiTheme="minorEastAsia" w:eastAsiaTheme="minorEastAsia" w:hAnsiTheme="minorEastAsia" w:hint="eastAsia"/>
              <w:sz w:val="18"/>
              <w:szCs w:val="18"/>
            </w:rPr>
            <w:t xml:space="preserve">                   </w:t>
          </w:r>
        </w:sdtContent>
      </w:sdt>
      <w:r w:rsidR="00C9041E" w:rsidRPr="004F472E">
        <w:rPr>
          <w:rFonts w:asciiTheme="minorEastAsia" w:eastAsiaTheme="minorEastAsia" w:hAnsiTheme="minorEastAsia" w:hint="eastAsia"/>
          <w:b/>
          <w:bCs/>
          <w:color w:val="A5A5A5" w:themeColor="accent3"/>
          <w:sz w:val="18"/>
          <w:szCs w:val="18"/>
        </w:rPr>
        <w:t>]</w:t>
      </w:r>
    </w:p>
    <w:p w14:paraId="41491A51" w14:textId="77777777" w:rsidR="00462CD1" w:rsidRPr="00EE0A46" w:rsidRDefault="00462CD1" w:rsidP="00462CD1">
      <w:pPr>
        <w:pStyle w:val="a7"/>
        <w:spacing w:line="360" w:lineRule="auto"/>
        <w:rPr>
          <w:rFonts w:asciiTheme="minorEastAsia" w:eastAsiaTheme="minorEastAsia" w:hAnsiTheme="minorEastAsia" w:hint="eastAsia"/>
          <w:sz w:val="18"/>
          <w:szCs w:val="18"/>
          <w:lang w:eastAsia="zh-CN"/>
        </w:rPr>
      </w:pPr>
    </w:p>
    <w:p w14:paraId="2C837D5A" w14:textId="77777777" w:rsidR="00462CD1" w:rsidRPr="00EE0A46" w:rsidRDefault="00462CD1" w:rsidP="00462CD1">
      <w:pPr>
        <w:pStyle w:val="a7"/>
        <w:spacing w:line="360" w:lineRule="auto"/>
        <w:ind w:firstLineChars="200" w:firstLine="360"/>
        <w:rPr>
          <w:rFonts w:asciiTheme="minorEastAsia" w:eastAsiaTheme="minorEastAsia" w:hAnsiTheme="minorEastAsia" w:hint="eastAsia"/>
          <w:sz w:val="18"/>
          <w:szCs w:val="18"/>
          <w:lang w:eastAsia="zh-CN"/>
        </w:rPr>
      </w:pPr>
      <w:r w:rsidRPr="00EE0A46">
        <w:rPr>
          <w:rFonts w:asciiTheme="minorEastAsia" w:eastAsiaTheme="minorEastAsia" w:hAnsiTheme="minorEastAsia" w:hint="eastAsia"/>
          <w:sz w:val="18"/>
          <w:szCs w:val="18"/>
          <w:lang w:eastAsia="zh-CN"/>
        </w:rPr>
        <w:t>为了方便乙方在甲方办理基金交易业务，根据甲方有关业务规则及管理制度，经甲乙双方友好协商，就乙方采用传真、</w:t>
      </w:r>
      <w:r w:rsidRPr="00EE0A46">
        <w:rPr>
          <w:rFonts w:asciiTheme="minorEastAsia" w:eastAsiaTheme="minorEastAsia" w:hAnsiTheme="minorEastAsia"/>
          <w:sz w:val="18"/>
          <w:szCs w:val="18"/>
          <w:lang w:eastAsia="zh-CN"/>
        </w:rPr>
        <w:t>电子邮件</w:t>
      </w:r>
      <w:r w:rsidRPr="00EE0A46">
        <w:rPr>
          <w:rFonts w:asciiTheme="minorEastAsia" w:eastAsiaTheme="minorEastAsia" w:hAnsiTheme="minorEastAsia" w:hint="eastAsia"/>
          <w:sz w:val="18"/>
          <w:szCs w:val="18"/>
          <w:lang w:eastAsia="zh-CN"/>
        </w:rPr>
        <w:t>方式向甲方提交交易申请事宜达成如下协议。</w:t>
      </w:r>
    </w:p>
    <w:p w14:paraId="4B6CBD10" w14:textId="77777777" w:rsidR="00462CD1" w:rsidRPr="00EE0A46" w:rsidRDefault="00462CD1" w:rsidP="00462CD1">
      <w:pPr>
        <w:pStyle w:val="a7"/>
        <w:spacing w:line="360" w:lineRule="auto"/>
        <w:rPr>
          <w:rFonts w:asciiTheme="minorEastAsia" w:eastAsiaTheme="minorEastAsia" w:hAnsiTheme="minorEastAsia" w:hint="eastAsia"/>
          <w:sz w:val="18"/>
          <w:szCs w:val="18"/>
          <w:lang w:eastAsia="zh-CN"/>
        </w:rPr>
      </w:pPr>
    </w:p>
    <w:p w14:paraId="259DE0B6" w14:textId="6F36AF21" w:rsidR="00462CD1" w:rsidRDefault="00462CD1" w:rsidP="00462CD1">
      <w:pPr>
        <w:pStyle w:val="a7"/>
        <w:spacing w:line="360" w:lineRule="auto"/>
        <w:ind w:firstLineChars="200" w:firstLine="360"/>
        <w:rPr>
          <w:rFonts w:asciiTheme="minorEastAsia" w:eastAsiaTheme="minorEastAsia" w:hAnsiTheme="minorEastAsia" w:hint="eastAsia"/>
          <w:sz w:val="18"/>
          <w:szCs w:val="18"/>
          <w:lang w:eastAsia="zh-CN"/>
        </w:rPr>
      </w:pPr>
      <w:r w:rsidRPr="00EE0A46">
        <w:rPr>
          <w:rFonts w:asciiTheme="minorEastAsia" w:eastAsiaTheme="minorEastAsia" w:hAnsiTheme="minorEastAsia" w:hint="eastAsia"/>
          <w:sz w:val="18"/>
          <w:szCs w:val="18"/>
          <w:lang w:eastAsia="zh-CN"/>
        </w:rPr>
        <w:t>一、甲方接受的乙方传真、</w:t>
      </w:r>
      <w:r w:rsidRPr="00EE0A46">
        <w:rPr>
          <w:rFonts w:asciiTheme="minorEastAsia" w:eastAsiaTheme="minorEastAsia" w:hAnsiTheme="minorEastAsia"/>
          <w:sz w:val="18"/>
          <w:szCs w:val="18"/>
          <w:lang w:eastAsia="zh-CN"/>
        </w:rPr>
        <w:t>电子邮件</w:t>
      </w:r>
      <w:r w:rsidRPr="00EE0A46">
        <w:rPr>
          <w:rFonts w:asciiTheme="minorEastAsia" w:eastAsiaTheme="minorEastAsia" w:hAnsiTheme="minorEastAsia" w:hint="eastAsia"/>
          <w:sz w:val="18"/>
          <w:szCs w:val="18"/>
          <w:lang w:eastAsia="zh-CN"/>
        </w:rPr>
        <w:t>交易申请包括认购、申购、赎回、转托管、基金转换、分红方式选择、撤销交易、变更普通账户信息（即除变更基金账户户名和银行账户资料外的账户信息）</w:t>
      </w:r>
      <w:r w:rsidR="00924645">
        <w:rPr>
          <w:rFonts w:asciiTheme="minorEastAsia" w:eastAsiaTheme="minorEastAsia" w:hAnsiTheme="minorEastAsia" w:hint="eastAsia"/>
          <w:sz w:val="18"/>
          <w:szCs w:val="18"/>
          <w:lang w:eastAsia="zh-CN"/>
        </w:rPr>
        <w:t>。</w:t>
      </w:r>
      <w:r w:rsidRPr="00EE0A46">
        <w:rPr>
          <w:rFonts w:asciiTheme="minorEastAsia" w:eastAsiaTheme="minorEastAsia" w:hAnsiTheme="minorEastAsia" w:hint="eastAsia"/>
          <w:sz w:val="18"/>
          <w:szCs w:val="18"/>
          <w:lang w:eastAsia="zh-CN"/>
        </w:rPr>
        <w:t>除此之外，甲方不接受乙方办理其它业务的传真申请。</w:t>
      </w:r>
    </w:p>
    <w:p w14:paraId="31829154" w14:textId="1CAEA179" w:rsidR="00924645" w:rsidRPr="00924645" w:rsidRDefault="00924645" w:rsidP="00462CD1">
      <w:pPr>
        <w:pStyle w:val="a7"/>
        <w:spacing w:line="360" w:lineRule="auto"/>
        <w:ind w:firstLineChars="200" w:firstLine="360"/>
        <w:rPr>
          <w:rFonts w:asciiTheme="minorEastAsia" w:eastAsiaTheme="minorEastAsia" w:hAnsiTheme="minorEastAsia" w:hint="eastAsia"/>
          <w:sz w:val="18"/>
          <w:szCs w:val="18"/>
          <w:lang w:eastAsia="zh-CN"/>
        </w:rPr>
      </w:pPr>
      <w:r>
        <w:rPr>
          <w:rFonts w:asciiTheme="minorEastAsia" w:eastAsiaTheme="minorEastAsia" w:hAnsiTheme="minorEastAsia" w:hint="eastAsia"/>
          <w:sz w:val="18"/>
          <w:szCs w:val="18"/>
          <w:lang w:eastAsia="zh-CN"/>
        </w:rPr>
        <w:t>二、甲方</w:t>
      </w:r>
      <w:r w:rsidR="001D6E8D">
        <w:rPr>
          <w:rFonts w:asciiTheme="minorEastAsia" w:eastAsiaTheme="minorEastAsia" w:hAnsiTheme="minorEastAsia" w:hint="eastAsia"/>
          <w:sz w:val="18"/>
          <w:szCs w:val="18"/>
          <w:lang w:eastAsia="zh-CN"/>
        </w:rPr>
        <w:t>还</w:t>
      </w:r>
      <w:r>
        <w:rPr>
          <w:rFonts w:asciiTheme="minorEastAsia" w:eastAsiaTheme="minorEastAsia" w:hAnsiTheme="minorEastAsia" w:hint="eastAsia"/>
          <w:sz w:val="18"/>
          <w:szCs w:val="18"/>
          <w:lang w:eastAsia="zh-CN"/>
        </w:rPr>
        <w:t>可接受乙方通过</w:t>
      </w:r>
      <w:r w:rsidRPr="00924645">
        <w:rPr>
          <w:rFonts w:asciiTheme="minorEastAsia" w:eastAsiaTheme="minorEastAsia" w:hAnsiTheme="minorEastAsia"/>
          <w:sz w:val="18"/>
          <w:szCs w:val="18"/>
          <w:lang w:eastAsia="zh-CN"/>
        </w:rPr>
        <w:t>公</w:t>
      </w:r>
      <w:proofErr w:type="gramStart"/>
      <w:r w:rsidRPr="00924645">
        <w:rPr>
          <w:rFonts w:asciiTheme="minorEastAsia" w:eastAsiaTheme="minorEastAsia" w:hAnsiTheme="minorEastAsia"/>
          <w:sz w:val="18"/>
          <w:szCs w:val="18"/>
          <w:lang w:eastAsia="zh-CN"/>
        </w:rPr>
        <w:t>募基金</w:t>
      </w:r>
      <w:proofErr w:type="gramEnd"/>
      <w:r w:rsidRPr="00924645">
        <w:rPr>
          <w:rFonts w:asciiTheme="minorEastAsia" w:eastAsiaTheme="minorEastAsia" w:hAnsiTheme="minorEastAsia"/>
          <w:sz w:val="18"/>
          <w:szCs w:val="18"/>
          <w:lang w:eastAsia="zh-CN"/>
        </w:rPr>
        <w:t>行业机构投资者直销服务平台（以下简称FISP平台）</w:t>
      </w:r>
      <w:r w:rsidR="00E7116C">
        <w:rPr>
          <w:rFonts w:asciiTheme="minorEastAsia" w:eastAsiaTheme="minorEastAsia" w:hAnsiTheme="minorEastAsia" w:hint="eastAsia"/>
          <w:sz w:val="18"/>
          <w:szCs w:val="18"/>
          <w:lang w:eastAsia="zh-CN"/>
        </w:rPr>
        <w:t>（如已开通）</w:t>
      </w:r>
      <w:r>
        <w:rPr>
          <w:rFonts w:asciiTheme="minorEastAsia" w:eastAsiaTheme="minorEastAsia" w:hAnsiTheme="minorEastAsia" w:hint="eastAsia"/>
          <w:sz w:val="18"/>
          <w:szCs w:val="18"/>
          <w:lang w:eastAsia="zh-CN"/>
        </w:rPr>
        <w:t>提交的交易申请。</w:t>
      </w:r>
      <w:r w:rsidR="00FB3656">
        <w:rPr>
          <w:rFonts w:asciiTheme="minorEastAsia" w:eastAsiaTheme="minorEastAsia" w:hAnsiTheme="minorEastAsia" w:hint="eastAsia"/>
          <w:sz w:val="18"/>
          <w:szCs w:val="18"/>
          <w:lang w:eastAsia="zh-CN"/>
        </w:rPr>
        <w:t>乙</w:t>
      </w:r>
      <w:r w:rsidR="00686E50">
        <w:rPr>
          <w:rFonts w:asciiTheme="minorEastAsia" w:eastAsiaTheme="minorEastAsia" w:hAnsiTheme="minorEastAsia" w:hint="eastAsia"/>
          <w:sz w:val="18"/>
          <w:szCs w:val="18"/>
          <w:lang w:eastAsia="zh-CN"/>
        </w:rPr>
        <w:t>方</w:t>
      </w:r>
      <w:r w:rsidR="00B77EC1">
        <w:rPr>
          <w:rFonts w:asciiTheme="minorEastAsia" w:eastAsiaTheme="minorEastAsia" w:hAnsiTheme="minorEastAsia" w:hint="eastAsia"/>
          <w:sz w:val="18"/>
          <w:szCs w:val="18"/>
          <w:lang w:eastAsia="zh-CN"/>
        </w:rPr>
        <w:t>如已开通FISP平台权限，</w:t>
      </w:r>
      <w:r w:rsidR="00FB3656">
        <w:rPr>
          <w:rFonts w:asciiTheme="minorEastAsia" w:eastAsiaTheme="minorEastAsia" w:hAnsiTheme="minorEastAsia" w:hint="eastAsia"/>
          <w:sz w:val="18"/>
          <w:szCs w:val="18"/>
          <w:lang w:eastAsia="zh-CN"/>
        </w:rPr>
        <w:t>甲</w:t>
      </w:r>
      <w:r w:rsidR="00B77EC1">
        <w:rPr>
          <w:rFonts w:asciiTheme="minorEastAsia" w:eastAsiaTheme="minorEastAsia" w:hAnsiTheme="minorEastAsia" w:hint="eastAsia"/>
          <w:sz w:val="18"/>
          <w:szCs w:val="18"/>
          <w:lang w:eastAsia="zh-CN"/>
        </w:rPr>
        <w:t>方则</w:t>
      </w:r>
      <w:r w:rsidR="00C91C2B">
        <w:rPr>
          <w:rFonts w:asciiTheme="minorEastAsia" w:eastAsiaTheme="minorEastAsia" w:hAnsiTheme="minorEastAsia" w:hint="eastAsia"/>
          <w:sz w:val="18"/>
          <w:szCs w:val="18"/>
          <w:lang w:eastAsia="zh-CN"/>
        </w:rPr>
        <w:t>视为</w:t>
      </w:r>
      <w:r w:rsidR="00FB3656">
        <w:rPr>
          <w:rFonts w:asciiTheme="minorEastAsia" w:eastAsiaTheme="minorEastAsia" w:hAnsiTheme="minorEastAsia" w:hint="eastAsia"/>
          <w:sz w:val="18"/>
          <w:szCs w:val="18"/>
          <w:lang w:eastAsia="zh-CN"/>
        </w:rPr>
        <w:t>乙</w:t>
      </w:r>
      <w:r w:rsidR="00B77EC1">
        <w:rPr>
          <w:rFonts w:asciiTheme="minorEastAsia" w:eastAsiaTheme="minorEastAsia" w:hAnsiTheme="minorEastAsia" w:hint="eastAsia"/>
          <w:sz w:val="18"/>
          <w:szCs w:val="18"/>
          <w:lang w:eastAsia="zh-CN"/>
        </w:rPr>
        <w:t>方已</w:t>
      </w:r>
      <w:r w:rsidR="00EC721B">
        <w:rPr>
          <w:rFonts w:asciiTheme="minorEastAsia" w:eastAsiaTheme="minorEastAsia" w:hAnsiTheme="minorEastAsia" w:hint="eastAsia"/>
          <w:sz w:val="18"/>
          <w:szCs w:val="18"/>
          <w:lang w:eastAsia="zh-CN"/>
        </w:rPr>
        <w:t>与中国证券登记结算有限责任公司</w:t>
      </w:r>
      <w:r w:rsidR="00B77EC1">
        <w:rPr>
          <w:rFonts w:asciiTheme="minorEastAsia" w:eastAsiaTheme="minorEastAsia" w:hAnsiTheme="minorEastAsia" w:hint="eastAsia"/>
          <w:sz w:val="18"/>
          <w:szCs w:val="18"/>
          <w:lang w:eastAsia="zh-CN"/>
        </w:rPr>
        <w:t>签署了</w:t>
      </w:r>
      <w:r w:rsidR="004E0AC8">
        <w:rPr>
          <w:rFonts w:asciiTheme="minorEastAsia" w:eastAsiaTheme="minorEastAsia" w:hAnsiTheme="minorEastAsia" w:hint="eastAsia"/>
          <w:sz w:val="18"/>
          <w:szCs w:val="18"/>
          <w:lang w:eastAsia="zh-CN"/>
        </w:rPr>
        <w:t>《</w:t>
      </w:r>
      <w:r w:rsidR="004E0AC8" w:rsidRPr="004E0AC8">
        <w:rPr>
          <w:rFonts w:asciiTheme="minorEastAsia" w:eastAsiaTheme="minorEastAsia" w:hAnsiTheme="minorEastAsia" w:hint="eastAsia"/>
          <w:sz w:val="18"/>
          <w:szCs w:val="18"/>
          <w:lang w:eastAsia="zh-CN"/>
        </w:rPr>
        <w:t>公募基金行业机构投资者直销服务平台服务协议</w:t>
      </w:r>
      <w:r w:rsidR="004E0AC8">
        <w:rPr>
          <w:rFonts w:asciiTheme="minorEastAsia" w:eastAsiaTheme="minorEastAsia" w:hAnsiTheme="minorEastAsia" w:hint="eastAsia"/>
          <w:sz w:val="18"/>
          <w:szCs w:val="18"/>
          <w:lang w:eastAsia="zh-CN"/>
        </w:rPr>
        <w:t>》</w:t>
      </w:r>
      <w:r w:rsidR="00EC721B">
        <w:rPr>
          <w:rFonts w:asciiTheme="minorEastAsia" w:eastAsiaTheme="minorEastAsia" w:hAnsiTheme="minorEastAsia" w:hint="eastAsia"/>
          <w:sz w:val="18"/>
          <w:szCs w:val="18"/>
          <w:lang w:eastAsia="zh-CN"/>
        </w:rPr>
        <w:t>并受该协议约束履行</w:t>
      </w:r>
      <w:r w:rsidR="003F4D0A">
        <w:rPr>
          <w:rFonts w:asciiTheme="minorEastAsia" w:eastAsiaTheme="minorEastAsia" w:hAnsiTheme="minorEastAsia" w:hint="eastAsia"/>
          <w:sz w:val="18"/>
          <w:szCs w:val="18"/>
          <w:lang w:eastAsia="zh-CN"/>
        </w:rPr>
        <w:t>相应职责，</w:t>
      </w:r>
      <w:r>
        <w:rPr>
          <w:rFonts w:asciiTheme="minorEastAsia" w:eastAsiaTheme="minorEastAsia" w:hAnsiTheme="minorEastAsia" w:hint="eastAsia"/>
          <w:sz w:val="18"/>
          <w:szCs w:val="18"/>
          <w:lang w:eastAsia="zh-CN"/>
        </w:rPr>
        <w:t>根据</w:t>
      </w:r>
      <w:r w:rsidR="00F14B50">
        <w:rPr>
          <w:rFonts w:asciiTheme="minorEastAsia" w:eastAsiaTheme="minorEastAsia" w:hAnsiTheme="minorEastAsia" w:hint="eastAsia"/>
          <w:sz w:val="18"/>
          <w:szCs w:val="18"/>
          <w:lang w:eastAsia="zh-CN"/>
        </w:rPr>
        <w:t>《</w:t>
      </w:r>
      <w:r w:rsidR="00F14B50" w:rsidRPr="00F14B50">
        <w:rPr>
          <w:rFonts w:asciiTheme="minorEastAsia" w:eastAsiaTheme="minorEastAsia" w:hAnsiTheme="minorEastAsia"/>
          <w:sz w:val="18"/>
          <w:szCs w:val="18"/>
          <w:lang w:eastAsia="zh-CN"/>
        </w:rPr>
        <w:t>金融机构客户尽职调查和客户身份资料及交易记录保存管理办法</w:t>
      </w:r>
      <w:r w:rsidR="00F14B50">
        <w:rPr>
          <w:rFonts w:asciiTheme="minorEastAsia" w:eastAsiaTheme="minorEastAsia" w:hAnsiTheme="minorEastAsia" w:hint="eastAsia"/>
          <w:sz w:val="18"/>
          <w:szCs w:val="18"/>
          <w:lang w:eastAsia="zh-CN"/>
        </w:rPr>
        <w:t>》、《</w:t>
      </w:r>
      <w:r w:rsidR="00F14B50" w:rsidRPr="00F14B50">
        <w:rPr>
          <w:rFonts w:asciiTheme="minorEastAsia" w:eastAsiaTheme="minorEastAsia" w:hAnsiTheme="minorEastAsia"/>
          <w:sz w:val="18"/>
          <w:szCs w:val="18"/>
          <w:lang w:eastAsia="zh-CN"/>
        </w:rPr>
        <w:t>证券期货投资者适当性管理办法</w:t>
      </w:r>
      <w:r w:rsidR="00F14B50">
        <w:rPr>
          <w:rFonts w:asciiTheme="minorEastAsia" w:eastAsiaTheme="minorEastAsia" w:hAnsiTheme="minorEastAsia" w:hint="eastAsia"/>
          <w:sz w:val="18"/>
          <w:szCs w:val="18"/>
          <w:lang w:eastAsia="zh-CN"/>
        </w:rPr>
        <w:t>》等</w:t>
      </w:r>
      <w:r>
        <w:rPr>
          <w:rFonts w:asciiTheme="minorEastAsia" w:eastAsiaTheme="minorEastAsia" w:hAnsiTheme="minorEastAsia" w:hint="eastAsia"/>
          <w:sz w:val="18"/>
          <w:szCs w:val="18"/>
          <w:lang w:eastAsia="zh-CN"/>
        </w:rPr>
        <w:t>相关法规规定，乙方在</w:t>
      </w:r>
      <w:r w:rsidR="00606D37">
        <w:rPr>
          <w:rFonts w:asciiTheme="minorEastAsia" w:eastAsiaTheme="minorEastAsia" w:hAnsiTheme="minorEastAsia" w:hint="eastAsia"/>
          <w:sz w:val="18"/>
          <w:szCs w:val="18"/>
          <w:lang w:eastAsia="zh-CN"/>
        </w:rPr>
        <w:t>FISP平台</w:t>
      </w:r>
      <w:r>
        <w:rPr>
          <w:rFonts w:asciiTheme="minorEastAsia" w:eastAsiaTheme="minorEastAsia" w:hAnsiTheme="minorEastAsia" w:hint="eastAsia"/>
          <w:sz w:val="18"/>
          <w:szCs w:val="18"/>
          <w:lang w:eastAsia="zh-CN"/>
        </w:rPr>
        <w:t>提交交易申请前必须确保</w:t>
      </w:r>
      <w:r w:rsidR="00671B03">
        <w:rPr>
          <w:rFonts w:asciiTheme="minorEastAsia" w:eastAsiaTheme="minorEastAsia" w:hAnsiTheme="minorEastAsia" w:hint="eastAsia"/>
          <w:sz w:val="18"/>
          <w:szCs w:val="18"/>
          <w:lang w:eastAsia="zh-CN"/>
        </w:rPr>
        <w:t>提供的信息和业务办理资料合法、真实、准确、有效和完整，并</w:t>
      </w:r>
      <w:r w:rsidR="00D34BD4">
        <w:rPr>
          <w:rFonts w:asciiTheme="minorEastAsia" w:eastAsiaTheme="minorEastAsia" w:hAnsiTheme="minorEastAsia" w:hint="eastAsia"/>
          <w:sz w:val="18"/>
          <w:szCs w:val="18"/>
          <w:lang w:eastAsia="zh-CN"/>
        </w:rPr>
        <w:t>有</w:t>
      </w:r>
      <w:r w:rsidR="00671B03">
        <w:rPr>
          <w:rFonts w:asciiTheme="minorEastAsia" w:eastAsiaTheme="minorEastAsia" w:hAnsiTheme="minorEastAsia" w:hint="eastAsia"/>
          <w:sz w:val="18"/>
          <w:szCs w:val="18"/>
          <w:lang w:eastAsia="zh-CN"/>
        </w:rPr>
        <w:t>义务维护和及时更新</w:t>
      </w:r>
      <w:r w:rsidR="00606D37">
        <w:rPr>
          <w:rFonts w:asciiTheme="minorEastAsia" w:eastAsiaTheme="minorEastAsia" w:hAnsiTheme="minorEastAsia" w:hint="eastAsia"/>
          <w:sz w:val="18"/>
          <w:szCs w:val="18"/>
          <w:lang w:eastAsia="zh-CN"/>
        </w:rPr>
        <w:t>，</w:t>
      </w:r>
      <w:r w:rsidR="00F14B50">
        <w:rPr>
          <w:rFonts w:asciiTheme="minorEastAsia" w:eastAsiaTheme="minorEastAsia" w:hAnsiTheme="minorEastAsia" w:hint="eastAsia"/>
          <w:sz w:val="18"/>
          <w:szCs w:val="18"/>
          <w:lang w:eastAsia="zh-CN"/>
        </w:rPr>
        <w:t>同时，</w:t>
      </w:r>
      <w:r w:rsidR="00606D37">
        <w:rPr>
          <w:rFonts w:asciiTheme="minorEastAsia" w:eastAsiaTheme="minorEastAsia" w:hAnsiTheme="minorEastAsia" w:hint="eastAsia"/>
          <w:sz w:val="18"/>
          <w:szCs w:val="18"/>
          <w:lang w:eastAsia="zh-CN"/>
        </w:rPr>
        <w:t>交易必须满足投资者适当性</w:t>
      </w:r>
      <w:r w:rsidR="000F2125">
        <w:rPr>
          <w:rFonts w:asciiTheme="minorEastAsia" w:eastAsiaTheme="minorEastAsia" w:hAnsiTheme="minorEastAsia" w:hint="eastAsia"/>
          <w:sz w:val="18"/>
          <w:szCs w:val="18"/>
          <w:lang w:eastAsia="zh-CN"/>
        </w:rPr>
        <w:t>相关</w:t>
      </w:r>
      <w:r w:rsidR="00606D37">
        <w:rPr>
          <w:rFonts w:asciiTheme="minorEastAsia" w:eastAsiaTheme="minorEastAsia" w:hAnsiTheme="minorEastAsia" w:hint="eastAsia"/>
          <w:sz w:val="18"/>
          <w:szCs w:val="18"/>
          <w:lang w:eastAsia="zh-CN"/>
        </w:rPr>
        <w:t>要求，如因信息</w:t>
      </w:r>
      <w:r w:rsidR="0091596A">
        <w:rPr>
          <w:rFonts w:asciiTheme="minorEastAsia" w:eastAsiaTheme="minorEastAsia" w:hAnsiTheme="minorEastAsia" w:hint="eastAsia"/>
          <w:sz w:val="18"/>
          <w:szCs w:val="18"/>
          <w:lang w:eastAsia="zh-CN"/>
        </w:rPr>
        <w:t>未及时</w:t>
      </w:r>
      <w:r w:rsidR="00606D37">
        <w:rPr>
          <w:rFonts w:asciiTheme="minorEastAsia" w:eastAsiaTheme="minorEastAsia" w:hAnsiTheme="minorEastAsia" w:hint="eastAsia"/>
          <w:sz w:val="18"/>
          <w:szCs w:val="18"/>
          <w:lang w:eastAsia="zh-CN"/>
        </w:rPr>
        <w:t>更新或未满足投资者适当性要求而导致的交易失败等后果，将由乙方自行承担。</w:t>
      </w:r>
      <w:r w:rsidR="00A24EDE">
        <w:rPr>
          <w:rFonts w:asciiTheme="minorEastAsia" w:eastAsiaTheme="minorEastAsia" w:hAnsiTheme="minorEastAsia" w:hint="eastAsia"/>
          <w:sz w:val="18"/>
          <w:szCs w:val="18"/>
          <w:lang w:eastAsia="zh-CN"/>
        </w:rPr>
        <w:t>乙方使用FISP平台的权限完成的操作行为均代表乙方行为，通过FISP平台传输的电子信息均视为乙方真实、准确、完整的意思表示，乙方对其承担相应的法律后果。</w:t>
      </w:r>
    </w:p>
    <w:p w14:paraId="34C26E0D" w14:textId="50DAA42B" w:rsidR="00462CD1" w:rsidRPr="00EE0A46" w:rsidRDefault="00606D37" w:rsidP="00462CD1">
      <w:pPr>
        <w:pStyle w:val="a7"/>
        <w:spacing w:line="360" w:lineRule="auto"/>
        <w:ind w:firstLineChars="200" w:firstLine="360"/>
        <w:rPr>
          <w:rFonts w:asciiTheme="minorEastAsia" w:eastAsiaTheme="minorEastAsia" w:hAnsiTheme="minorEastAsia" w:hint="eastAsia"/>
          <w:sz w:val="18"/>
          <w:szCs w:val="18"/>
          <w:lang w:eastAsia="zh-CN"/>
        </w:rPr>
      </w:pPr>
      <w:r>
        <w:rPr>
          <w:rFonts w:asciiTheme="minorEastAsia" w:eastAsiaTheme="minorEastAsia" w:hAnsiTheme="minorEastAsia" w:hint="eastAsia"/>
          <w:sz w:val="18"/>
          <w:szCs w:val="18"/>
          <w:lang w:eastAsia="zh-CN"/>
        </w:rPr>
        <w:t>三</w:t>
      </w:r>
      <w:r w:rsidR="00462CD1" w:rsidRPr="00EE0A46">
        <w:rPr>
          <w:rFonts w:asciiTheme="minorEastAsia" w:eastAsiaTheme="minorEastAsia" w:hAnsiTheme="minorEastAsia" w:hint="eastAsia"/>
          <w:sz w:val="18"/>
          <w:szCs w:val="18"/>
          <w:lang w:eastAsia="zh-CN"/>
        </w:rPr>
        <w:t>、乙方必须是国家法律法规、甲方开放式</w:t>
      </w:r>
      <w:proofErr w:type="gramStart"/>
      <w:r w:rsidR="00462CD1" w:rsidRPr="00EE0A46">
        <w:rPr>
          <w:rFonts w:asciiTheme="minorEastAsia" w:eastAsiaTheme="minorEastAsia" w:hAnsiTheme="minorEastAsia" w:hint="eastAsia"/>
          <w:sz w:val="18"/>
          <w:szCs w:val="18"/>
          <w:lang w:eastAsia="zh-CN"/>
        </w:rPr>
        <w:t>基金基金</w:t>
      </w:r>
      <w:proofErr w:type="gramEnd"/>
      <w:r w:rsidR="00462CD1" w:rsidRPr="00EE0A46">
        <w:rPr>
          <w:rFonts w:asciiTheme="minorEastAsia" w:eastAsiaTheme="minorEastAsia" w:hAnsiTheme="minorEastAsia" w:hint="eastAsia"/>
          <w:sz w:val="18"/>
          <w:szCs w:val="18"/>
          <w:lang w:eastAsia="zh-CN"/>
        </w:rPr>
        <w:t>合同所规定的合格的机构投资者，并且已经在甲方直销机构开立了基金交易账户。</w:t>
      </w:r>
    </w:p>
    <w:p w14:paraId="2204AA96" w14:textId="6ED8E30E" w:rsidR="00462CD1" w:rsidRPr="00EE0A46" w:rsidRDefault="00606D37" w:rsidP="00462CD1">
      <w:pPr>
        <w:pStyle w:val="a7"/>
        <w:spacing w:line="360" w:lineRule="auto"/>
        <w:ind w:firstLineChars="200" w:firstLine="360"/>
        <w:rPr>
          <w:rFonts w:asciiTheme="minorEastAsia" w:eastAsiaTheme="minorEastAsia" w:hAnsiTheme="minorEastAsia" w:hint="eastAsia"/>
          <w:sz w:val="18"/>
          <w:szCs w:val="18"/>
          <w:lang w:eastAsia="zh-CN"/>
        </w:rPr>
      </w:pPr>
      <w:r>
        <w:rPr>
          <w:rFonts w:asciiTheme="minorEastAsia" w:eastAsiaTheme="minorEastAsia" w:hAnsiTheme="minorEastAsia" w:hint="eastAsia"/>
          <w:sz w:val="18"/>
          <w:szCs w:val="18"/>
          <w:lang w:eastAsia="zh-CN"/>
        </w:rPr>
        <w:t>四</w:t>
      </w:r>
      <w:r w:rsidR="00462CD1" w:rsidRPr="00EE0A46">
        <w:rPr>
          <w:rFonts w:asciiTheme="minorEastAsia" w:eastAsiaTheme="minorEastAsia" w:hAnsiTheme="minorEastAsia" w:hint="eastAsia"/>
          <w:sz w:val="18"/>
          <w:szCs w:val="18"/>
          <w:lang w:eastAsia="zh-CN"/>
        </w:rPr>
        <w:t>、乙方办理认购、申购申请时，传真、</w:t>
      </w:r>
      <w:r w:rsidR="00462CD1" w:rsidRPr="00EE0A46">
        <w:rPr>
          <w:rFonts w:asciiTheme="minorEastAsia" w:eastAsiaTheme="minorEastAsia" w:hAnsiTheme="minorEastAsia"/>
          <w:sz w:val="18"/>
          <w:szCs w:val="18"/>
          <w:lang w:eastAsia="zh-CN"/>
        </w:rPr>
        <w:t>扫描</w:t>
      </w:r>
      <w:r w:rsidR="00462CD1" w:rsidRPr="00EE0A46">
        <w:rPr>
          <w:rFonts w:asciiTheme="minorEastAsia" w:eastAsiaTheme="minorEastAsia" w:hAnsiTheme="minorEastAsia" w:hint="eastAsia"/>
          <w:sz w:val="18"/>
          <w:szCs w:val="18"/>
          <w:lang w:eastAsia="zh-CN"/>
        </w:rPr>
        <w:t>给甲方的资料至少应包括：加盖预留印鉴章及被授权人签字的申请表。乙方务必在规定的时间内将上述申请材料原件寄至甲方直销柜台，否则甲方将拒绝乙方办理赎回、变更普通账户信息等业务。</w:t>
      </w:r>
    </w:p>
    <w:p w14:paraId="2811095F" w14:textId="118B7D56" w:rsidR="00462CD1" w:rsidRPr="00EE0A46" w:rsidRDefault="00606D37" w:rsidP="00462CD1">
      <w:pPr>
        <w:pStyle w:val="a7"/>
        <w:spacing w:line="360" w:lineRule="auto"/>
        <w:ind w:firstLineChars="200" w:firstLine="360"/>
        <w:rPr>
          <w:rFonts w:asciiTheme="minorEastAsia" w:eastAsiaTheme="minorEastAsia" w:hAnsiTheme="minorEastAsia" w:hint="eastAsia"/>
          <w:sz w:val="18"/>
          <w:szCs w:val="18"/>
          <w:lang w:eastAsia="zh-CN"/>
        </w:rPr>
      </w:pPr>
      <w:r>
        <w:rPr>
          <w:rFonts w:asciiTheme="minorEastAsia" w:eastAsiaTheme="minorEastAsia" w:hAnsiTheme="minorEastAsia" w:hint="eastAsia"/>
          <w:sz w:val="18"/>
          <w:szCs w:val="18"/>
          <w:lang w:eastAsia="zh-CN"/>
        </w:rPr>
        <w:t>五</w:t>
      </w:r>
      <w:r w:rsidR="00462CD1" w:rsidRPr="00EE0A46">
        <w:rPr>
          <w:rFonts w:asciiTheme="minorEastAsia" w:eastAsiaTheme="minorEastAsia" w:hAnsiTheme="minorEastAsia" w:hint="eastAsia"/>
          <w:sz w:val="18"/>
          <w:szCs w:val="18"/>
          <w:lang w:eastAsia="zh-CN"/>
        </w:rPr>
        <w:t>、乙方办理赎回申请时，传真、</w:t>
      </w:r>
      <w:r w:rsidR="00462CD1" w:rsidRPr="00EE0A46">
        <w:rPr>
          <w:rFonts w:asciiTheme="minorEastAsia" w:eastAsiaTheme="minorEastAsia" w:hAnsiTheme="minorEastAsia"/>
          <w:sz w:val="18"/>
          <w:szCs w:val="18"/>
          <w:lang w:eastAsia="zh-CN"/>
        </w:rPr>
        <w:t>扫描</w:t>
      </w:r>
      <w:r w:rsidR="00462CD1" w:rsidRPr="00EE0A46">
        <w:rPr>
          <w:rFonts w:asciiTheme="minorEastAsia" w:eastAsiaTheme="minorEastAsia" w:hAnsiTheme="minorEastAsia" w:hint="eastAsia"/>
          <w:sz w:val="18"/>
          <w:szCs w:val="18"/>
          <w:lang w:eastAsia="zh-CN"/>
        </w:rPr>
        <w:t>给甲方的资料至少应包括：加盖预留印鉴章及被授权人签字的申请表。</w:t>
      </w:r>
    </w:p>
    <w:p w14:paraId="30A142ED" w14:textId="2F53F96D" w:rsidR="00462CD1" w:rsidRPr="00EE0A46" w:rsidRDefault="00606D37" w:rsidP="00462CD1">
      <w:pPr>
        <w:pStyle w:val="a7"/>
        <w:spacing w:line="360" w:lineRule="auto"/>
        <w:ind w:firstLineChars="200" w:firstLine="360"/>
        <w:rPr>
          <w:rFonts w:asciiTheme="minorEastAsia" w:eastAsiaTheme="minorEastAsia" w:hAnsiTheme="minorEastAsia" w:hint="eastAsia"/>
          <w:sz w:val="18"/>
          <w:szCs w:val="18"/>
          <w:lang w:eastAsia="zh-CN"/>
        </w:rPr>
      </w:pPr>
      <w:r>
        <w:rPr>
          <w:rFonts w:asciiTheme="minorEastAsia" w:eastAsiaTheme="minorEastAsia" w:hAnsiTheme="minorEastAsia" w:hint="eastAsia"/>
          <w:sz w:val="18"/>
          <w:szCs w:val="18"/>
          <w:lang w:eastAsia="zh-CN"/>
        </w:rPr>
        <w:t>六</w:t>
      </w:r>
      <w:r w:rsidR="00462CD1" w:rsidRPr="00EE0A46">
        <w:rPr>
          <w:rFonts w:asciiTheme="minorEastAsia" w:eastAsiaTheme="minorEastAsia" w:hAnsiTheme="minorEastAsia" w:hint="eastAsia"/>
          <w:sz w:val="18"/>
          <w:szCs w:val="18"/>
          <w:lang w:eastAsia="zh-CN"/>
        </w:rPr>
        <w:t>、甲方收到乙方传真、</w:t>
      </w:r>
      <w:r w:rsidR="00462CD1" w:rsidRPr="00EE0A46">
        <w:rPr>
          <w:rFonts w:asciiTheme="minorEastAsia" w:eastAsiaTheme="minorEastAsia" w:hAnsiTheme="minorEastAsia"/>
          <w:sz w:val="18"/>
          <w:szCs w:val="18"/>
          <w:lang w:eastAsia="zh-CN"/>
        </w:rPr>
        <w:t>扫描</w:t>
      </w:r>
      <w:r w:rsidR="00462CD1" w:rsidRPr="00EE0A46">
        <w:rPr>
          <w:rFonts w:asciiTheme="minorEastAsia" w:eastAsiaTheme="minorEastAsia" w:hAnsiTheme="minorEastAsia" w:hint="eastAsia"/>
          <w:sz w:val="18"/>
          <w:szCs w:val="18"/>
          <w:lang w:eastAsia="zh-CN"/>
        </w:rPr>
        <w:t>的认购、申购申请（申购申请在每个交易日</w:t>
      </w:r>
      <w:r w:rsidR="00462CD1" w:rsidRPr="00EE0A46">
        <w:rPr>
          <w:rFonts w:asciiTheme="minorEastAsia" w:eastAsiaTheme="minorEastAsia" w:hAnsiTheme="minorEastAsia"/>
          <w:sz w:val="18"/>
          <w:szCs w:val="18"/>
          <w:lang w:eastAsia="zh-CN"/>
        </w:rPr>
        <w:t>15:00前、认购申请以基金份额发售公告为准）资料后，应在确认乙方足额的认（申）</w:t>
      </w:r>
      <w:proofErr w:type="gramStart"/>
      <w:r w:rsidR="00462CD1" w:rsidRPr="00EE0A46">
        <w:rPr>
          <w:rFonts w:asciiTheme="minorEastAsia" w:eastAsiaTheme="minorEastAsia" w:hAnsiTheme="minorEastAsia" w:hint="eastAsia"/>
          <w:sz w:val="18"/>
          <w:szCs w:val="18"/>
          <w:lang w:eastAsia="zh-CN"/>
        </w:rPr>
        <w:t>购款于</w:t>
      </w:r>
      <w:proofErr w:type="gramEnd"/>
      <w:r w:rsidR="00462CD1" w:rsidRPr="00EE0A46">
        <w:rPr>
          <w:rFonts w:asciiTheme="minorEastAsia" w:eastAsiaTheme="minorEastAsia" w:hAnsiTheme="minorEastAsia" w:hint="eastAsia"/>
          <w:sz w:val="18"/>
          <w:szCs w:val="18"/>
          <w:lang w:eastAsia="zh-CN"/>
        </w:rPr>
        <w:t>规定的时间内到账后受理申请。认购、申购基金份额的价格计算以基金合同及招募说明书的相关规定为基准。若超过特定时间（申购申请在每个交易日</w:t>
      </w:r>
      <w:r w:rsidR="00462CD1" w:rsidRPr="00EE0A46">
        <w:rPr>
          <w:rFonts w:asciiTheme="minorEastAsia" w:eastAsiaTheme="minorEastAsia" w:hAnsiTheme="minorEastAsia"/>
          <w:sz w:val="18"/>
          <w:szCs w:val="18"/>
          <w:lang w:eastAsia="zh-CN"/>
        </w:rPr>
        <w:t>15:00前、认购申请以基金份额发售公告为准）则</w:t>
      </w:r>
      <w:r w:rsidR="00462CD1" w:rsidRPr="00EE0A46">
        <w:rPr>
          <w:rFonts w:asciiTheme="minorEastAsia" w:eastAsiaTheme="minorEastAsia" w:hAnsiTheme="minorEastAsia"/>
          <w:sz w:val="18"/>
          <w:szCs w:val="18"/>
          <w:lang w:eastAsia="zh-CN"/>
        </w:rPr>
        <w:lastRenderedPageBreak/>
        <w:t>视为下一日的申请，除非乙方在申请中注明该申</w:t>
      </w:r>
      <w:r w:rsidR="00462CD1" w:rsidRPr="00EE0A46">
        <w:rPr>
          <w:rFonts w:asciiTheme="minorEastAsia" w:eastAsiaTheme="minorEastAsia" w:hAnsiTheme="minorEastAsia" w:hint="eastAsia"/>
          <w:sz w:val="18"/>
          <w:szCs w:val="18"/>
          <w:lang w:eastAsia="zh-CN"/>
        </w:rPr>
        <w:t>请仅限当日有效。</w:t>
      </w:r>
    </w:p>
    <w:p w14:paraId="35914787" w14:textId="43949261" w:rsidR="00462CD1" w:rsidRPr="00EE0A46" w:rsidRDefault="00606D37" w:rsidP="00462CD1">
      <w:pPr>
        <w:pStyle w:val="a7"/>
        <w:spacing w:line="360" w:lineRule="auto"/>
        <w:ind w:firstLineChars="200" w:firstLine="360"/>
        <w:rPr>
          <w:rFonts w:asciiTheme="minorEastAsia" w:eastAsiaTheme="minorEastAsia" w:hAnsiTheme="minorEastAsia" w:hint="eastAsia"/>
          <w:sz w:val="18"/>
          <w:szCs w:val="18"/>
          <w:lang w:eastAsia="zh-CN"/>
        </w:rPr>
      </w:pPr>
      <w:r>
        <w:rPr>
          <w:rFonts w:asciiTheme="minorEastAsia" w:eastAsiaTheme="minorEastAsia" w:hAnsiTheme="minorEastAsia" w:hint="eastAsia"/>
          <w:sz w:val="18"/>
          <w:szCs w:val="18"/>
          <w:lang w:eastAsia="zh-CN"/>
        </w:rPr>
        <w:t>七</w:t>
      </w:r>
      <w:r w:rsidR="00462CD1" w:rsidRPr="00EE0A46">
        <w:rPr>
          <w:rFonts w:asciiTheme="minorEastAsia" w:eastAsiaTheme="minorEastAsia" w:hAnsiTheme="minorEastAsia" w:hint="eastAsia"/>
          <w:sz w:val="18"/>
          <w:szCs w:val="18"/>
          <w:lang w:eastAsia="zh-CN"/>
        </w:rPr>
        <w:t>、甲方收到乙方赎回申请资料（每个交易日</w:t>
      </w:r>
      <w:r w:rsidR="00462CD1" w:rsidRPr="00EE0A46">
        <w:rPr>
          <w:rFonts w:asciiTheme="minorEastAsia" w:eastAsiaTheme="minorEastAsia" w:hAnsiTheme="minorEastAsia"/>
          <w:sz w:val="18"/>
          <w:szCs w:val="18"/>
          <w:lang w:eastAsia="zh-CN"/>
        </w:rPr>
        <w:t>15:00前），应在验证交易账户有足够可用基金份额余额时受理申请，否则视为无效申请，甲方不予执行。赎回基金份额的价格计算</w:t>
      </w:r>
      <w:r w:rsidR="00462CD1" w:rsidRPr="00EE0A46">
        <w:rPr>
          <w:rFonts w:asciiTheme="minorEastAsia" w:eastAsiaTheme="minorEastAsia" w:hAnsiTheme="minorEastAsia" w:hint="eastAsia"/>
          <w:sz w:val="18"/>
          <w:szCs w:val="18"/>
          <w:lang w:eastAsia="zh-CN"/>
        </w:rPr>
        <w:t>以受理申请当日收市后计算的基金份额净值为基准，并以基金合同及招募说明书的相关规定为依据。若超过特定时间（每个交易日</w:t>
      </w:r>
      <w:r w:rsidR="00462CD1" w:rsidRPr="00EE0A46">
        <w:rPr>
          <w:rFonts w:asciiTheme="minorEastAsia" w:eastAsiaTheme="minorEastAsia" w:hAnsiTheme="minorEastAsia"/>
          <w:sz w:val="18"/>
          <w:szCs w:val="18"/>
          <w:lang w:eastAsia="zh-CN"/>
        </w:rPr>
        <w:t>15:00前）则视为下一日的申请，除非乙方在申请中注明该申请仅限当日有效。</w:t>
      </w:r>
    </w:p>
    <w:p w14:paraId="2171E02F" w14:textId="35C06D87" w:rsidR="00462CD1" w:rsidRPr="00EE0A46" w:rsidRDefault="00606D37" w:rsidP="00462CD1">
      <w:pPr>
        <w:pStyle w:val="a7"/>
        <w:spacing w:line="360" w:lineRule="auto"/>
        <w:ind w:firstLineChars="200" w:firstLine="360"/>
        <w:rPr>
          <w:rFonts w:asciiTheme="minorEastAsia" w:eastAsiaTheme="minorEastAsia" w:hAnsiTheme="minorEastAsia" w:hint="eastAsia"/>
          <w:sz w:val="18"/>
          <w:szCs w:val="18"/>
          <w:lang w:eastAsia="zh-CN"/>
        </w:rPr>
      </w:pPr>
      <w:r>
        <w:rPr>
          <w:rFonts w:asciiTheme="minorEastAsia" w:eastAsiaTheme="minorEastAsia" w:hAnsiTheme="minorEastAsia" w:hint="eastAsia"/>
          <w:sz w:val="18"/>
          <w:szCs w:val="18"/>
          <w:lang w:eastAsia="zh-CN"/>
        </w:rPr>
        <w:t>八</w:t>
      </w:r>
      <w:r w:rsidR="00462CD1" w:rsidRPr="00EE0A46">
        <w:rPr>
          <w:rFonts w:asciiTheme="minorEastAsia" w:eastAsiaTheme="minorEastAsia" w:hAnsiTheme="minorEastAsia" w:hint="eastAsia"/>
          <w:sz w:val="18"/>
          <w:szCs w:val="18"/>
          <w:lang w:eastAsia="zh-CN"/>
        </w:rPr>
        <w:t>、乙方赎回后其交易账户基金份额最低保留份数由甲方的开放式基金招募说明书及相关公告约定。若乙方赎回后交易账户内某只</w:t>
      </w:r>
      <w:proofErr w:type="gramStart"/>
      <w:r w:rsidR="00462CD1" w:rsidRPr="00EE0A46">
        <w:rPr>
          <w:rFonts w:asciiTheme="minorEastAsia" w:eastAsiaTheme="minorEastAsia" w:hAnsiTheme="minorEastAsia" w:hint="eastAsia"/>
          <w:sz w:val="18"/>
          <w:szCs w:val="18"/>
          <w:lang w:eastAsia="zh-CN"/>
        </w:rPr>
        <w:t>基金基金</w:t>
      </w:r>
      <w:proofErr w:type="gramEnd"/>
      <w:r w:rsidR="00462CD1" w:rsidRPr="00EE0A46">
        <w:rPr>
          <w:rFonts w:asciiTheme="minorEastAsia" w:eastAsiaTheme="minorEastAsia" w:hAnsiTheme="minorEastAsia" w:hint="eastAsia"/>
          <w:sz w:val="18"/>
          <w:szCs w:val="18"/>
          <w:lang w:eastAsia="zh-CN"/>
        </w:rPr>
        <w:t>份额余额低于最低保留份数，注册登记人有权对乙方该交易账户内该只基金的余额</w:t>
      </w:r>
      <w:proofErr w:type="gramStart"/>
      <w:r w:rsidR="00462CD1" w:rsidRPr="00EE0A46">
        <w:rPr>
          <w:rFonts w:asciiTheme="minorEastAsia" w:eastAsiaTheme="minorEastAsia" w:hAnsiTheme="minorEastAsia" w:hint="eastAsia"/>
          <w:sz w:val="18"/>
          <w:szCs w:val="18"/>
          <w:lang w:eastAsia="zh-CN"/>
        </w:rPr>
        <w:t>做全部</w:t>
      </w:r>
      <w:proofErr w:type="gramEnd"/>
      <w:r w:rsidR="00462CD1" w:rsidRPr="00EE0A46">
        <w:rPr>
          <w:rFonts w:asciiTheme="minorEastAsia" w:eastAsiaTheme="minorEastAsia" w:hAnsiTheme="minorEastAsia" w:hint="eastAsia"/>
          <w:sz w:val="18"/>
          <w:szCs w:val="18"/>
          <w:lang w:eastAsia="zh-CN"/>
        </w:rPr>
        <w:t>赎回处理。</w:t>
      </w:r>
    </w:p>
    <w:p w14:paraId="28B23242" w14:textId="3236A92A" w:rsidR="00462CD1" w:rsidRPr="00EE0A46" w:rsidRDefault="00606D37" w:rsidP="00462CD1">
      <w:pPr>
        <w:pStyle w:val="a7"/>
        <w:spacing w:line="360" w:lineRule="auto"/>
        <w:ind w:firstLineChars="200" w:firstLine="360"/>
        <w:rPr>
          <w:rFonts w:asciiTheme="minorEastAsia" w:eastAsiaTheme="minorEastAsia" w:hAnsiTheme="minorEastAsia" w:hint="eastAsia"/>
          <w:sz w:val="18"/>
          <w:szCs w:val="18"/>
          <w:lang w:eastAsia="zh-CN"/>
        </w:rPr>
      </w:pPr>
      <w:r>
        <w:rPr>
          <w:rFonts w:asciiTheme="minorEastAsia" w:eastAsiaTheme="minorEastAsia" w:hAnsiTheme="minorEastAsia" w:hint="eastAsia"/>
          <w:sz w:val="18"/>
          <w:szCs w:val="18"/>
          <w:lang w:eastAsia="zh-CN"/>
        </w:rPr>
        <w:t>九</w:t>
      </w:r>
      <w:r w:rsidR="00462CD1" w:rsidRPr="00EE0A46">
        <w:rPr>
          <w:rFonts w:asciiTheme="minorEastAsia" w:eastAsiaTheme="minorEastAsia" w:hAnsiTheme="minorEastAsia" w:hint="eastAsia"/>
          <w:sz w:val="18"/>
          <w:szCs w:val="18"/>
          <w:lang w:eastAsia="zh-CN"/>
        </w:rPr>
        <w:t>、甲方根据乙方传真、电子邮件载明的印鉴和指定的传真号码、</w:t>
      </w:r>
      <w:r w:rsidR="00462CD1" w:rsidRPr="00EE0A46">
        <w:rPr>
          <w:rFonts w:asciiTheme="minorEastAsia" w:eastAsiaTheme="minorEastAsia" w:hAnsiTheme="minorEastAsia"/>
          <w:sz w:val="18"/>
          <w:szCs w:val="18"/>
          <w:lang w:eastAsia="zh-CN"/>
        </w:rPr>
        <w:t>电子邮箱</w:t>
      </w:r>
      <w:proofErr w:type="gramStart"/>
      <w:r w:rsidR="00462CD1" w:rsidRPr="00EE0A46">
        <w:rPr>
          <w:rFonts w:asciiTheme="minorEastAsia" w:eastAsiaTheme="minorEastAsia" w:hAnsiTheme="minorEastAsia" w:hint="eastAsia"/>
          <w:sz w:val="18"/>
          <w:szCs w:val="18"/>
          <w:lang w:eastAsia="zh-CN"/>
        </w:rPr>
        <w:t>作为判认传真</w:t>
      </w:r>
      <w:proofErr w:type="gramEnd"/>
      <w:r w:rsidR="00462CD1" w:rsidRPr="00EE0A46">
        <w:rPr>
          <w:rFonts w:asciiTheme="minorEastAsia" w:eastAsiaTheme="minorEastAsia" w:hAnsiTheme="minorEastAsia" w:hint="eastAsia"/>
          <w:sz w:val="18"/>
          <w:szCs w:val="18"/>
          <w:lang w:eastAsia="zh-CN"/>
        </w:rPr>
        <w:t>、电子</w:t>
      </w:r>
      <w:r w:rsidR="00462CD1" w:rsidRPr="00EE0A46">
        <w:rPr>
          <w:rFonts w:asciiTheme="minorEastAsia" w:eastAsiaTheme="minorEastAsia" w:hAnsiTheme="minorEastAsia"/>
          <w:sz w:val="18"/>
          <w:szCs w:val="18"/>
          <w:lang w:eastAsia="zh-CN"/>
        </w:rPr>
        <w:t>邮件</w:t>
      </w:r>
      <w:r w:rsidR="00462CD1" w:rsidRPr="00EE0A46">
        <w:rPr>
          <w:rFonts w:asciiTheme="minorEastAsia" w:eastAsiaTheme="minorEastAsia" w:hAnsiTheme="minorEastAsia" w:hint="eastAsia"/>
          <w:sz w:val="18"/>
          <w:szCs w:val="18"/>
          <w:lang w:eastAsia="zh-CN"/>
        </w:rPr>
        <w:t>交易对方的依据。凡传真、电子</w:t>
      </w:r>
      <w:r w:rsidR="00462CD1" w:rsidRPr="00EE0A46">
        <w:rPr>
          <w:rFonts w:asciiTheme="minorEastAsia" w:eastAsiaTheme="minorEastAsia" w:hAnsiTheme="minorEastAsia"/>
          <w:sz w:val="18"/>
          <w:szCs w:val="18"/>
          <w:lang w:eastAsia="zh-CN"/>
        </w:rPr>
        <w:t>邮件</w:t>
      </w:r>
      <w:r w:rsidR="00170E6B">
        <w:rPr>
          <w:rFonts w:asciiTheme="minorEastAsia" w:eastAsiaTheme="minorEastAsia" w:hAnsiTheme="minorEastAsia" w:hint="eastAsia"/>
          <w:sz w:val="18"/>
          <w:szCs w:val="18"/>
          <w:lang w:eastAsia="zh-CN"/>
        </w:rPr>
        <w:t>载明印鉴与</w:t>
      </w:r>
      <w:r w:rsidR="00EF1505">
        <w:rPr>
          <w:rFonts w:asciiTheme="minorEastAsia" w:eastAsiaTheme="minorEastAsia" w:hAnsiTheme="minorEastAsia" w:hint="eastAsia"/>
          <w:sz w:val="18"/>
          <w:szCs w:val="18"/>
          <w:lang w:eastAsia="zh-CN"/>
        </w:rPr>
        <w:t>乙</w:t>
      </w:r>
      <w:r w:rsidR="00170E6B">
        <w:rPr>
          <w:rFonts w:asciiTheme="minorEastAsia" w:eastAsiaTheme="minorEastAsia" w:hAnsiTheme="minorEastAsia" w:hint="eastAsia"/>
          <w:sz w:val="18"/>
          <w:szCs w:val="18"/>
          <w:lang w:eastAsia="zh-CN"/>
        </w:rPr>
        <w:t>方</w:t>
      </w:r>
      <w:r w:rsidR="00462CD1" w:rsidRPr="00EE0A46">
        <w:rPr>
          <w:rFonts w:asciiTheme="minorEastAsia" w:eastAsiaTheme="minorEastAsia" w:hAnsiTheme="minorEastAsia" w:hint="eastAsia"/>
          <w:sz w:val="18"/>
          <w:szCs w:val="18"/>
          <w:lang w:eastAsia="zh-CN"/>
        </w:rPr>
        <w:t>预留印鉴表面相符、传真机号码、</w:t>
      </w:r>
      <w:r w:rsidR="00462CD1" w:rsidRPr="00EE0A46">
        <w:rPr>
          <w:rFonts w:asciiTheme="minorEastAsia" w:eastAsiaTheme="minorEastAsia" w:hAnsiTheme="minorEastAsia"/>
          <w:sz w:val="18"/>
          <w:szCs w:val="18"/>
          <w:lang w:eastAsia="zh-CN"/>
        </w:rPr>
        <w:t>电子邮箱</w:t>
      </w:r>
      <w:r w:rsidR="00462CD1" w:rsidRPr="00EE0A46">
        <w:rPr>
          <w:rFonts w:asciiTheme="minorEastAsia" w:eastAsiaTheme="minorEastAsia" w:hAnsiTheme="minorEastAsia" w:hint="eastAsia"/>
          <w:sz w:val="18"/>
          <w:szCs w:val="18"/>
          <w:lang w:eastAsia="zh-CN"/>
        </w:rPr>
        <w:t>为指定的号码、</w:t>
      </w:r>
      <w:r w:rsidR="00462CD1" w:rsidRPr="00EE0A46">
        <w:rPr>
          <w:rFonts w:asciiTheme="minorEastAsia" w:eastAsiaTheme="minorEastAsia" w:hAnsiTheme="minorEastAsia"/>
          <w:sz w:val="18"/>
          <w:szCs w:val="18"/>
          <w:lang w:eastAsia="zh-CN"/>
        </w:rPr>
        <w:t>电子邮箱</w:t>
      </w:r>
      <w:r w:rsidR="00462CD1" w:rsidRPr="00EE0A46">
        <w:rPr>
          <w:rFonts w:asciiTheme="minorEastAsia" w:eastAsiaTheme="minorEastAsia" w:hAnsiTheme="minorEastAsia" w:hint="eastAsia"/>
          <w:sz w:val="18"/>
          <w:szCs w:val="18"/>
          <w:lang w:eastAsia="zh-CN"/>
        </w:rPr>
        <w:t>所进行的一切交易，均视为乙方之有效交易申请，因此而产生的一切后果均由乙方承担。甲方对传真、</w:t>
      </w:r>
      <w:r w:rsidR="00462CD1" w:rsidRPr="00EE0A46">
        <w:rPr>
          <w:rFonts w:asciiTheme="minorEastAsia" w:eastAsiaTheme="minorEastAsia" w:hAnsiTheme="minorEastAsia"/>
          <w:sz w:val="18"/>
          <w:szCs w:val="18"/>
          <w:lang w:eastAsia="zh-CN"/>
        </w:rPr>
        <w:t>电子邮件</w:t>
      </w:r>
      <w:r w:rsidR="00462CD1" w:rsidRPr="00EE0A46">
        <w:rPr>
          <w:rFonts w:asciiTheme="minorEastAsia" w:eastAsiaTheme="minorEastAsia" w:hAnsiTheme="minorEastAsia" w:hint="eastAsia"/>
          <w:sz w:val="18"/>
          <w:szCs w:val="18"/>
          <w:lang w:eastAsia="zh-CN"/>
        </w:rPr>
        <w:t>载明的印鉴的真实性及乙方的传真、电子邮件申请是否是其真实意思表示不承担判断的责任；甲方亦无责任或义务通过乙方在开立基金交易账户时登记的联系方式与乙方联系以确定其传真交易申请资料所记载信息的真实性。</w:t>
      </w:r>
    </w:p>
    <w:p w14:paraId="27DF1B4F" w14:textId="760470EB" w:rsidR="00795E02" w:rsidRDefault="00606D37" w:rsidP="00795E02">
      <w:pPr>
        <w:pStyle w:val="a7"/>
        <w:spacing w:line="360" w:lineRule="auto"/>
        <w:ind w:firstLineChars="200" w:firstLine="360"/>
        <w:rPr>
          <w:rFonts w:asciiTheme="minorEastAsia" w:eastAsiaTheme="minorEastAsia" w:hAnsiTheme="minorEastAsia" w:hint="eastAsia"/>
          <w:sz w:val="18"/>
          <w:szCs w:val="18"/>
          <w:lang w:eastAsia="zh-CN"/>
        </w:rPr>
      </w:pPr>
      <w:r>
        <w:rPr>
          <w:rFonts w:asciiTheme="minorEastAsia" w:eastAsiaTheme="minorEastAsia" w:hAnsiTheme="minorEastAsia" w:hint="eastAsia"/>
          <w:sz w:val="18"/>
          <w:szCs w:val="18"/>
          <w:lang w:eastAsia="zh-CN"/>
        </w:rPr>
        <w:t>十</w:t>
      </w:r>
      <w:r w:rsidR="00462CD1" w:rsidRPr="00EE0A46">
        <w:rPr>
          <w:rFonts w:asciiTheme="minorEastAsia" w:eastAsiaTheme="minorEastAsia" w:hAnsiTheme="minorEastAsia" w:hint="eastAsia"/>
          <w:sz w:val="18"/>
          <w:szCs w:val="18"/>
          <w:lang w:eastAsia="zh-CN"/>
        </w:rPr>
        <w:t>、乙方发出传真、邮件后，应立即向甲方受理业务的直销机构电话确认传真、</w:t>
      </w:r>
      <w:r w:rsidR="00462CD1" w:rsidRPr="00EE0A46">
        <w:rPr>
          <w:rFonts w:asciiTheme="minorEastAsia" w:eastAsiaTheme="minorEastAsia" w:hAnsiTheme="minorEastAsia"/>
          <w:sz w:val="18"/>
          <w:szCs w:val="18"/>
          <w:lang w:eastAsia="zh-CN"/>
        </w:rPr>
        <w:t>邮件</w:t>
      </w:r>
      <w:r w:rsidR="00462CD1" w:rsidRPr="00EE0A46">
        <w:rPr>
          <w:rFonts w:asciiTheme="minorEastAsia" w:eastAsiaTheme="minorEastAsia" w:hAnsiTheme="minorEastAsia" w:hint="eastAsia"/>
          <w:sz w:val="18"/>
          <w:szCs w:val="18"/>
          <w:lang w:eastAsia="zh-CN"/>
        </w:rPr>
        <w:t>申请事宜。由于传真设备、</w:t>
      </w:r>
      <w:r w:rsidR="00462CD1" w:rsidRPr="00EE0A46">
        <w:rPr>
          <w:rFonts w:asciiTheme="minorEastAsia" w:eastAsiaTheme="minorEastAsia" w:hAnsiTheme="minorEastAsia"/>
          <w:sz w:val="18"/>
          <w:szCs w:val="18"/>
          <w:lang w:eastAsia="zh-CN"/>
        </w:rPr>
        <w:t>电子邮箱</w:t>
      </w:r>
      <w:r w:rsidR="00462CD1" w:rsidRPr="00EE0A46">
        <w:rPr>
          <w:rFonts w:asciiTheme="minorEastAsia" w:eastAsiaTheme="minorEastAsia" w:hAnsiTheme="minorEastAsia" w:hint="eastAsia"/>
          <w:sz w:val="18"/>
          <w:szCs w:val="18"/>
          <w:lang w:eastAsia="zh-CN"/>
        </w:rPr>
        <w:t>故障致使甲方未能收到乙方的传真、</w:t>
      </w:r>
      <w:r w:rsidR="00462CD1" w:rsidRPr="00EE0A46">
        <w:rPr>
          <w:rFonts w:asciiTheme="minorEastAsia" w:eastAsiaTheme="minorEastAsia" w:hAnsiTheme="minorEastAsia"/>
          <w:sz w:val="18"/>
          <w:szCs w:val="18"/>
          <w:lang w:eastAsia="zh-CN"/>
        </w:rPr>
        <w:t>邮件</w:t>
      </w:r>
      <w:r w:rsidR="00462CD1" w:rsidRPr="00EE0A46">
        <w:rPr>
          <w:rFonts w:asciiTheme="minorEastAsia" w:eastAsiaTheme="minorEastAsia" w:hAnsiTheme="minorEastAsia" w:hint="eastAsia"/>
          <w:sz w:val="18"/>
          <w:szCs w:val="18"/>
          <w:lang w:eastAsia="zh-CN"/>
        </w:rPr>
        <w:t>申请，乙方又未进行电话确认，甲方对此不承担责任。</w:t>
      </w:r>
    </w:p>
    <w:p w14:paraId="20C66BD4" w14:textId="328BDDB1" w:rsidR="00462CD1" w:rsidRPr="00EE0A46" w:rsidRDefault="00462CD1" w:rsidP="00795E02">
      <w:pPr>
        <w:pStyle w:val="a7"/>
        <w:spacing w:line="360" w:lineRule="auto"/>
        <w:ind w:firstLineChars="200" w:firstLine="360"/>
        <w:rPr>
          <w:rFonts w:asciiTheme="minorEastAsia" w:eastAsiaTheme="minorEastAsia" w:hAnsiTheme="minorEastAsia" w:hint="eastAsia"/>
          <w:sz w:val="18"/>
          <w:szCs w:val="18"/>
          <w:lang w:eastAsia="zh-CN"/>
        </w:rPr>
      </w:pPr>
      <w:r w:rsidRPr="00EE0A46">
        <w:rPr>
          <w:rFonts w:asciiTheme="minorEastAsia" w:eastAsiaTheme="minorEastAsia" w:hAnsiTheme="minorEastAsia" w:hint="eastAsia"/>
          <w:sz w:val="18"/>
          <w:szCs w:val="18"/>
        </w:rPr>
        <w:t>十</w:t>
      </w:r>
      <w:r w:rsidR="00606D37">
        <w:rPr>
          <w:rFonts w:asciiTheme="minorEastAsia" w:eastAsiaTheme="minorEastAsia" w:hAnsiTheme="minorEastAsia" w:hint="eastAsia"/>
          <w:sz w:val="18"/>
          <w:szCs w:val="18"/>
        </w:rPr>
        <w:t>一</w:t>
      </w:r>
      <w:r w:rsidRPr="00EE0A46">
        <w:rPr>
          <w:rFonts w:asciiTheme="minorEastAsia" w:eastAsiaTheme="minorEastAsia" w:hAnsiTheme="minorEastAsia" w:hint="eastAsia"/>
          <w:sz w:val="18"/>
          <w:szCs w:val="18"/>
        </w:rPr>
        <w:t>、甲方仅根据乙方指定的经办人所发出的传真、邮件处理乙方的交易申请。如甲方未收到、未全部收到乙方的传真、邮件或接收到的乙方传真、邮件信息不准确、不完整、无法识别或乙方的交易申请违反法律法规、基金合同或甲方业务规则等，甲方不予执行并对此不承担法律责任。</w:t>
      </w:r>
    </w:p>
    <w:p w14:paraId="772361AE" w14:textId="236CDE36" w:rsidR="00462CD1" w:rsidRPr="00EE0A46" w:rsidRDefault="00462CD1" w:rsidP="00462CD1">
      <w:pPr>
        <w:pStyle w:val="a7"/>
        <w:spacing w:line="360" w:lineRule="auto"/>
        <w:ind w:firstLineChars="200" w:firstLine="360"/>
        <w:rPr>
          <w:rFonts w:asciiTheme="minorEastAsia" w:eastAsiaTheme="minorEastAsia" w:hAnsiTheme="minorEastAsia" w:hint="eastAsia"/>
          <w:sz w:val="18"/>
          <w:szCs w:val="18"/>
          <w:lang w:eastAsia="zh-CN"/>
        </w:rPr>
      </w:pPr>
      <w:r w:rsidRPr="00EE0A46">
        <w:rPr>
          <w:rFonts w:asciiTheme="minorEastAsia" w:eastAsiaTheme="minorEastAsia" w:hAnsiTheme="minorEastAsia" w:hint="eastAsia"/>
          <w:sz w:val="18"/>
          <w:szCs w:val="18"/>
          <w:lang w:eastAsia="zh-CN"/>
        </w:rPr>
        <w:t>十</w:t>
      </w:r>
      <w:r w:rsidR="00606D37">
        <w:rPr>
          <w:rFonts w:asciiTheme="minorEastAsia" w:eastAsiaTheme="minorEastAsia" w:hAnsiTheme="minorEastAsia" w:hint="eastAsia"/>
          <w:sz w:val="18"/>
          <w:szCs w:val="18"/>
          <w:lang w:eastAsia="zh-CN"/>
        </w:rPr>
        <w:t>二</w:t>
      </w:r>
      <w:r w:rsidRPr="00EE0A46">
        <w:rPr>
          <w:rFonts w:asciiTheme="minorEastAsia" w:eastAsiaTheme="minorEastAsia" w:hAnsiTheme="minorEastAsia" w:hint="eastAsia"/>
          <w:sz w:val="18"/>
          <w:szCs w:val="18"/>
          <w:lang w:eastAsia="zh-CN"/>
        </w:rPr>
        <w:t>、乙方应在传真、</w:t>
      </w:r>
      <w:r w:rsidRPr="00EE0A46">
        <w:rPr>
          <w:rFonts w:asciiTheme="minorEastAsia" w:eastAsiaTheme="minorEastAsia" w:hAnsiTheme="minorEastAsia"/>
          <w:sz w:val="18"/>
          <w:szCs w:val="18"/>
          <w:lang w:eastAsia="zh-CN"/>
        </w:rPr>
        <w:t>邮件</w:t>
      </w:r>
      <w:r w:rsidRPr="00EE0A46">
        <w:rPr>
          <w:rFonts w:asciiTheme="minorEastAsia" w:eastAsiaTheme="minorEastAsia" w:hAnsiTheme="minorEastAsia" w:hint="eastAsia"/>
          <w:sz w:val="18"/>
          <w:szCs w:val="18"/>
          <w:lang w:eastAsia="zh-CN"/>
        </w:rPr>
        <w:t>申请发出后的五个工作日内，将传真、</w:t>
      </w:r>
      <w:r w:rsidRPr="00EE0A46">
        <w:rPr>
          <w:rFonts w:asciiTheme="minorEastAsia" w:eastAsiaTheme="minorEastAsia" w:hAnsiTheme="minorEastAsia"/>
          <w:sz w:val="18"/>
          <w:szCs w:val="18"/>
          <w:lang w:eastAsia="zh-CN"/>
        </w:rPr>
        <w:t>扫描</w:t>
      </w:r>
      <w:r w:rsidRPr="00EE0A46">
        <w:rPr>
          <w:rFonts w:asciiTheme="minorEastAsia" w:eastAsiaTheme="minorEastAsia" w:hAnsiTheme="minorEastAsia" w:hint="eastAsia"/>
          <w:sz w:val="18"/>
          <w:szCs w:val="18"/>
          <w:lang w:eastAsia="zh-CN"/>
        </w:rPr>
        <w:t>原件，包括但不限于申请表原件邮寄到甲方受理业务的直销机构，时间以邮戳为准。甲方在受理业务五个工作日内收不到乙方邮寄的申请资料原件，甲方保留冻结乙方该笔传真、</w:t>
      </w:r>
      <w:r w:rsidRPr="00EE0A46">
        <w:rPr>
          <w:rFonts w:asciiTheme="minorEastAsia" w:eastAsiaTheme="minorEastAsia" w:hAnsiTheme="minorEastAsia"/>
          <w:sz w:val="18"/>
          <w:szCs w:val="18"/>
          <w:lang w:eastAsia="zh-CN"/>
        </w:rPr>
        <w:t>邮件</w:t>
      </w:r>
      <w:r w:rsidRPr="00EE0A46">
        <w:rPr>
          <w:rFonts w:asciiTheme="minorEastAsia" w:eastAsiaTheme="minorEastAsia" w:hAnsiTheme="minorEastAsia" w:hint="eastAsia"/>
          <w:sz w:val="18"/>
          <w:szCs w:val="18"/>
          <w:lang w:eastAsia="zh-CN"/>
        </w:rPr>
        <w:t>交易的权利。</w:t>
      </w:r>
    </w:p>
    <w:p w14:paraId="23673CDC" w14:textId="22957464" w:rsidR="00462CD1" w:rsidRPr="00EE0A46" w:rsidRDefault="00462CD1" w:rsidP="00462CD1">
      <w:pPr>
        <w:pStyle w:val="a7"/>
        <w:spacing w:line="360" w:lineRule="auto"/>
        <w:ind w:firstLineChars="200" w:firstLine="360"/>
        <w:rPr>
          <w:rFonts w:asciiTheme="minorEastAsia" w:eastAsiaTheme="minorEastAsia" w:hAnsiTheme="minorEastAsia" w:hint="eastAsia"/>
          <w:sz w:val="18"/>
          <w:szCs w:val="18"/>
          <w:lang w:eastAsia="zh-CN"/>
        </w:rPr>
      </w:pPr>
      <w:r w:rsidRPr="00EE0A46">
        <w:rPr>
          <w:rFonts w:asciiTheme="minorEastAsia" w:eastAsiaTheme="minorEastAsia" w:hAnsiTheme="minorEastAsia" w:hint="eastAsia"/>
          <w:sz w:val="18"/>
          <w:szCs w:val="18"/>
          <w:lang w:eastAsia="zh-CN"/>
        </w:rPr>
        <w:t>十</w:t>
      </w:r>
      <w:r w:rsidR="00606D37">
        <w:rPr>
          <w:rFonts w:asciiTheme="minorEastAsia" w:eastAsiaTheme="minorEastAsia" w:hAnsiTheme="minorEastAsia" w:hint="eastAsia"/>
          <w:sz w:val="18"/>
          <w:szCs w:val="18"/>
          <w:lang w:eastAsia="zh-CN"/>
        </w:rPr>
        <w:t>三</w:t>
      </w:r>
      <w:r w:rsidRPr="00EE0A46">
        <w:rPr>
          <w:rFonts w:asciiTheme="minorEastAsia" w:eastAsiaTheme="minorEastAsia" w:hAnsiTheme="minorEastAsia" w:hint="eastAsia"/>
          <w:sz w:val="18"/>
          <w:szCs w:val="18"/>
          <w:lang w:eastAsia="zh-CN"/>
        </w:rPr>
        <w:t>、甲方因不可预期的线路拥塞、传输不良、通讯中断、断电、电脑或传真系统故障、天然灾害、其他不可抗力等因素</w:t>
      </w:r>
      <w:proofErr w:type="gramStart"/>
      <w:r w:rsidRPr="00EE0A46">
        <w:rPr>
          <w:rFonts w:asciiTheme="minorEastAsia" w:eastAsiaTheme="minorEastAsia" w:hAnsiTheme="minorEastAsia" w:hint="eastAsia"/>
          <w:sz w:val="18"/>
          <w:szCs w:val="18"/>
          <w:lang w:eastAsia="zh-CN"/>
        </w:rPr>
        <w:t>致无法</w:t>
      </w:r>
      <w:proofErr w:type="gramEnd"/>
      <w:r w:rsidRPr="00EE0A46">
        <w:rPr>
          <w:rFonts w:asciiTheme="minorEastAsia" w:eastAsiaTheme="minorEastAsia" w:hAnsiTheme="minorEastAsia" w:hint="eastAsia"/>
          <w:sz w:val="18"/>
          <w:szCs w:val="18"/>
          <w:lang w:eastAsia="zh-CN"/>
        </w:rPr>
        <w:t>接收、无法处理、延迟接收或迟延处理乙方的申请，甲方不承担任何经济和法律责任。</w:t>
      </w:r>
    </w:p>
    <w:p w14:paraId="4A968615" w14:textId="156C079B" w:rsidR="00462CD1" w:rsidRPr="00EE0A46" w:rsidRDefault="00462CD1" w:rsidP="00462CD1">
      <w:pPr>
        <w:spacing w:line="360" w:lineRule="auto"/>
        <w:ind w:firstLineChars="200" w:firstLine="360"/>
        <w:rPr>
          <w:rFonts w:asciiTheme="minorEastAsia" w:eastAsiaTheme="minorEastAsia" w:hAnsiTheme="minorEastAsia" w:hint="eastAsia"/>
          <w:sz w:val="18"/>
          <w:szCs w:val="18"/>
        </w:rPr>
      </w:pPr>
      <w:r w:rsidRPr="00EE0A46">
        <w:rPr>
          <w:rFonts w:asciiTheme="minorEastAsia" w:eastAsiaTheme="minorEastAsia" w:hAnsiTheme="minorEastAsia" w:hint="eastAsia"/>
          <w:sz w:val="18"/>
          <w:szCs w:val="18"/>
        </w:rPr>
        <w:t>十</w:t>
      </w:r>
      <w:r w:rsidR="00606D37">
        <w:rPr>
          <w:rFonts w:asciiTheme="minorEastAsia" w:eastAsiaTheme="minorEastAsia" w:hAnsiTheme="minorEastAsia" w:hint="eastAsia"/>
          <w:sz w:val="18"/>
          <w:szCs w:val="18"/>
        </w:rPr>
        <w:t>四</w:t>
      </w:r>
      <w:r w:rsidRPr="00EE0A46">
        <w:rPr>
          <w:rFonts w:asciiTheme="minorEastAsia" w:eastAsiaTheme="minorEastAsia" w:hAnsiTheme="minorEastAsia" w:hint="eastAsia"/>
          <w:sz w:val="18"/>
          <w:szCs w:val="18"/>
        </w:rPr>
        <w:t>、乙方必须用指定号码的传真电话</w:t>
      </w:r>
      <w:r w:rsidRPr="00EE0A46">
        <w:rPr>
          <w:rFonts w:asciiTheme="minorEastAsia" w:eastAsiaTheme="minorEastAsia" w:hAnsiTheme="minorEastAsia"/>
          <w:sz w:val="18"/>
          <w:szCs w:val="18"/>
        </w:rPr>
        <w:t>/电子邮箱</w:t>
      </w:r>
      <w:r w:rsidR="00C9041E" w:rsidRPr="004146AB">
        <w:rPr>
          <w:rFonts w:asciiTheme="minorEastAsia" w:eastAsiaTheme="minorEastAsia" w:hAnsiTheme="minorEastAsia" w:hint="eastAsia"/>
          <w:b/>
          <w:bCs/>
          <w:color w:val="A5A5A5" w:themeColor="accent3"/>
          <w:sz w:val="18"/>
          <w:szCs w:val="18"/>
        </w:rPr>
        <w:t>[</w:t>
      </w:r>
      <w:r w:rsidR="00C9041E" w:rsidRPr="005275E6">
        <w:rPr>
          <w:rFonts w:asciiTheme="minorEastAsia" w:eastAsiaTheme="minorEastAsia" w:hAnsiTheme="minorEastAsia" w:hint="eastAsia"/>
          <w:bCs/>
          <w:sz w:val="18"/>
          <w:szCs w:val="18"/>
          <w:u w:val="single"/>
        </w:rPr>
        <w:t xml:space="preserve"> </w:t>
      </w:r>
      <w:sdt>
        <w:sdtPr>
          <w:rPr>
            <w:rFonts w:asciiTheme="minorEastAsia" w:eastAsiaTheme="minorEastAsia" w:hAnsiTheme="minorEastAsia" w:hint="eastAsia"/>
            <w:bCs/>
            <w:sz w:val="18"/>
            <w:szCs w:val="18"/>
            <w:u w:val="single"/>
          </w:rPr>
          <w:id w:val="-2093462276"/>
          <w:placeholder>
            <w:docPart w:val="7F1C63C044734FEC8D52797124C09299"/>
          </w:placeholder>
          <w15:color w:val="FFFFFF"/>
          <w:text/>
        </w:sdtPr>
        <w:sdtContent>
          <w:r w:rsidR="00C9041E">
            <w:rPr>
              <w:rFonts w:asciiTheme="minorEastAsia" w:eastAsiaTheme="minorEastAsia" w:hAnsiTheme="minorEastAsia" w:hint="eastAsia"/>
              <w:bCs/>
              <w:sz w:val="18"/>
              <w:szCs w:val="18"/>
              <w:u w:val="single"/>
            </w:rPr>
            <w:t xml:space="preserve">                                        </w:t>
          </w:r>
        </w:sdtContent>
      </w:sdt>
      <w:r w:rsidR="00C9041E" w:rsidRPr="00CB4B23">
        <w:rPr>
          <w:rFonts w:asciiTheme="minorEastAsia" w:eastAsiaTheme="minorEastAsia" w:hAnsiTheme="minorEastAsia" w:hint="eastAsia"/>
          <w:bCs/>
          <w:sz w:val="18"/>
          <w:szCs w:val="18"/>
          <w:u w:val="single"/>
        </w:rPr>
        <w:t xml:space="preserve"> </w:t>
      </w:r>
      <w:r w:rsidR="00C9041E" w:rsidRPr="004146AB">
        <w:rPr>
          <w:rFonts w:asciiTheme="minorEastAsia" w:eastAsiaTheme="minorEastAsia" w:hAnsiTheme="minorEastAsia" w:hint="eastAsia"/>
          <w:b/>
          <w:bCs/>
          <w:color w:val="A5A5A5" w:themeColor="accent3"/>
          <w:sz w:val="18"/>
          <w:szCs w:val="18"/>
        </w:rPr>
        <w:t>]</w:t>
      </w:r>
      <w:r w:rsidRPr="00EE0A46">
        <w:rPr>
          <w:rFonts w:asciiTheme="minorEastAsia" w:eastAsiaTheme="minorEastAsia" w:hAnsiTheme="minorEastAsia"/>
          <w:sz w:val="18"/>
          <w:szCs w:val="18"/>
          <w:u w:val="single"/>
        </w:rPr>
        <w:t>（请填写所有涉及交易的传真、电子邮箱）</w:t>
      </w:r>
      <w:r w:rsidRPr="00EE0A46">
        <w:rPr>
          <w:rFonts w:asciiTheme="minorEastAsia" w:eastAsiaTheme="minorEastAsia" w:hAnsiTheme="minorEastAsia" w:hint="eastAsia"/>
          <w:sz w:val="18"/>
          <w:szCs w:val="18"/>
        </w:rPr>
        <w:t>进行传真、</w:t>
      </w:r>
      <w:r w:rsidRPr="00EE0A46">
        <w:rPr>
          <w:rFonts w:asciiTheme="minorEastAsia" w:eastAsiaTheme="minorEastAsia" w:hAnsiTheme="minorEastAsia"/>
          <w:sz w:val="18"/>
          <w:szCs w:val="18"/>
        </w:rPr>
        <w:t>邮件</w:t>
      </w:r>
      <w:r w:rsidRPr="00EE0A46">
        <w:rPr>
          <w:rFonts w:asciiTheme="minorEastAsia" w:eastAsiaTheme="minorEastAsia" w:hAnsiTheme="minorEastAsia" w:hint="eastAsia"/>
          <w:sz w:val="18"/>
          <w:szCs w:val="18"/>
        </w:rPr>
        <w:t>交易，双方同意用指定号码、</w:t>
      </w:r>
      <w:r w:rsidRPr="00EE0A46">
        <w:rPr>
          <w:rFonts w:asciiTheme="minorEastAsia" w:eastAsiaTheme="minorEastAsia" w:hAnsiTheme="minorEastAsia"/>
          <w:sz w:val="18"/>
          <w:szCs w:val="18"/>
        </w:rPr>
        <w:t>邮箱</w:t>
      </w:r>
      <w:r w:rsidRPr="00EE0A46">
        <w:rPr>
          <w:rFonts w:asciiTheme="minorEastAsia" w:eastAsiaTheme="minorEastAsia" w:hAnsiTheme="minorEastAsia" w:hint="eastAsia"/>
          <w:sz w:val="18"/>
          <w:szCs w:val="18"/>
        </w:rPr>
        <w:t>发出的传真、</w:t>
      </w:r>
      <w:r w:rsidRPr="00EE0A46">
        <w:rPr>
          <w:rFonts w:asciiTheme="minorEastAsia" w:eastAsiaTheme="minorEastAsia" w:hAnsiTheme="minorEastAsia"/>
          <w:sz w:val="18"/>
          <w:szCs w:val="18"/>
        </w:rPr>
        <w:t>邮件</w:t>
      </w:r>
      <w:r w:rsidRPr="00EE0A46">
        <w:rPr>
          <w:rFonts w:asciiTheme="minorEastAsia" w:eastAsiaTheme="minorEastAsia" w:hAnsiTheme="minorEastAsia" w:hint="eastAsia"/>
          <w:sz w:val="18"/>
          <w:szCs w:val="18"/>
        </w:rPr>
        <w:t>申请即为有效申请，指定号码、</w:t>
      </w:r>
      <w:r w:rsidRPr="00EE0A46">
        <w:rPr>
          <w:rFonts w:asciiTheme="minorEastAsia" w:eastAsiaTheme="minorEastAsia" w:hAnsiTheme="minorEastAsia"/>
          <w:sz w:val="18"/>
          <w:szCs w:val="18"/>
        </w:rPr>
        <w:t>邮箱</w:t>
      </w:r>
      <w:r w:rsidRPr="00EE0A46">
        <w:rPr>
          <w:rFonts w:asciiTheme="minorEastAsia" w:eastAsiaTheme="minorEastAsia" w:hAnsiTheme="minorEastAsia" w:hint="eastAsia"/>
          <w:sz w:val="18"/>
          <w:szCs w:val="18"/>
        </w:rPr>
        <w:t>之外的传真件、</w:t>
      </w:r>
      <w:r w:rsidRPr="00EE0A46">
        <w:rPr>
          <w:rFonts w:asciiTheme="minorEastAsia" w:eastAsiaTheme="minorEastAsia" w:hAnsiTheme="minorEastAsia"/>
          <w:sz w:val="18"/>
          <w:szCs w:val="18"/>
        </w:rPr>
        <w:t>扫描件</w:t>
      </w:r>
      <w:r w:rsidRPr="00EE0A46">
        <w:rPr>
          <w:rFonts w:asciiTheme="minorEastAsia" w:eastAsiaTheme="minorEastAsia" w:hAnsiTheme="minorEastAsia" w:hint="eastAsia"/>
          <w:sz w:val="18"/>
          <w:szCs w:val="18"/>
        </w:rPr>
        <w:t>被视为无效传真交易。乙方传真号码、</w:t>
      </w:r>
      <w:r w:rsidRPr="00EE0A46">
        <w:rPr>
          <w:rFonts w:asciiTheme="minorEastAsia" w:eastAsiaTheme="minorEastAsia" w:hAnsiTheme="minorEastAsia"/>
          <w:sz w:val="18"/>
          <w:szCs w:val="18"/>
        </w:rPr>
        <w:t>电子邮箱</w:t>
      </w:r>
      <w:r w:rsidRPr="00EE0A46">
        <w:rPr>
          <w:rFonts w:asciiTheme="minorEastAsia" w:eastAsiaTheme="minorEastAsia" w:hAnsiTheme="minorEastAsia" w:hint="eastAsia"/>
          <w:sz w:val="18"/>
          <w:szCs w:val="18"/>
        </w:rPr>
        <w:t>变更，要提交书面通知，在甲方受理并确认后方生效。在新的传真号码生效前，以原传真号码发出的传真交易申请甲方有权接收并处理。</w:t>
      </w:r>
    </w:p>
    <w:p w14:paraId="0BA2BC62" w14:textId="1EAB43E9" w:rsidR="00462CD1" w:rsidRPr="00EE0A46" w:rsidRDefault="00462CD1" w:rsidP="00462CD1">
      <w:pPr>
        <w:pStyle w:val="a7"/>
        <w:spacing w:line="360" w:lineRule="auto"/>
        <w:ind w:firstLineChars="200" w:firstLine="360"/>
        <w:rPr>
          <w:rFonts w:asciiTheme="minorEastAsia" w:eastAsiaTheme="minorEastAsia" w:hAnsiTheme="minorEastAsia" w:hint="eastAsia"/>
          <w:sz w:val="18"/>
          <w:szCs w:val="18"/>
          <w:lang w:eastAsia="zh-CN"/>
        </w:rPr>
      </w:pPr>
      <w:r w:rsidRPr="00EE0A46">
        <w:rPr>
          <w:rFonts w:asciiTheme="minorEastAsia" w:eastAsiaTheme="minorEastAsia" w:hAnsiTheme="minorEastAsia" w:hint="eastAsia"/>
          <w:sz w:val="18"/>
          <w:szCs w:val="18"/>
          <w:lang w:eastAsia="zh-CN"/>
        </w:rPr>
        <w:t>十</w:t>
      </w:r>
      <w:r w:rsidR="00606D37">
        <w:rPr>
          <w:rFonts w:asciiTheme="minorEastAsia" w:eastAsiaTheme="minorEastAsia" w:hAnsiTheme="minorEastAsia" w:hint="eastAsia"/>
          <w:sz w:val="18"/>
          <w:szCs w:val="18"/>
          <w:lang w:eastAsia="zh-CN"/>
        </w:rPr>
        <w:t>五</w:t>
      </w:r>
      <w:r w:rsidRPr="00EE0A46">
        <w:rPr>
          <w:rFonts w:asciiTheme="minorEastAsia" w:eastAsiaTheme="minorEastAsia" w:hAnsiTheme="minorEastAsia" w:hint="eastAsia"/>
          <w:sz w:val="18"/>
          <w:szCs w:val="18"/>
          <w:lang w:eastAsia="zh-CN"/>
        </w:rPr>
        <w:t>、乙方应在甲方规定的基金开放日当日</w:t>
      </w:r>
      <w:r w:rsidRPr="00EE0A46">
        <w:rPr>
          <w:rFonts w:asciiTheme="minorEastAsia" w:eastAsiaTheme="minorEastAsia" w:hAnsiTheme="minorEastAsia"/>
          <w:sz w:val="18"/>
          <w:szCs w:val="18"/>
          <w:lang w:eastAsia="zh-CN"/>
        </w:rPr>
        <w:t>9：00－15：00（认购期的时间以基金份额发售公告为准）将申请资料传真至甲方。乙方传真交易的申请时间以甲方系统自动记载时间为准。甲方的传真、地址、电话等联系方式见附件，如有变化，甲方将提前予以公告，并以公告的</w:t>
      </w:r>
      <w:proofErr w:type="gramStart"/>
      <w:r w:rsidRPr="00EE0A46">
        <w:rPr>
          <w:rFonts w:asciiTheme="minorEastAsia" w:eastAsiaTheme="minorEastAsia" w:hAnsiTheme="minorEastAsia" w:hint="eastAsia"/>
          <w:sz w:val="18"/>
          <w:szCs w:val="18"/>
          <w:lang w:eastAsia="zh-CN"/>
        </w:rPr>
        <w:t>新联系</w:t>
      </w:r>
      <w:proofErr w:type="gramEnd"/>
      <w:r w:rsidRPr="00EE0A46">
        <w:rPr>
          <w:rFonts w:asciiTheme="minorEastAsia" w:eastAsiaTheme="minorEastAsia" w:hAnsiTheme="minorEastAsia" w:hint="eastAsia"/>
          <w:sz w:val="18"/>
          <w:szCs w:val="18"/>
          <w:lang w:eastAsia="zh-CN"/>
        </w:rPr>
        <w:t>方式为准。</w:t>
      </w:r>
    </w:p>
    <w:p w14:paraId="7D21AC87" w14:textId="2B58F9FE" w:rsidR="00462CD1" w:rsidRPr="00EE0A46" w:rsidRDefault="00462CD1" w:rsidP="00462CD1">
      <w:pPr>
        <w:pStyle w:val="a7"/>
        <w:spacing w:line="360" w:lineRule="auto"/>
        <w:ind w:firstLineChars="200" w:firstLine="360"/>
        <w:rPr>
          <w:rFonts w:asciiTheme="minorEastAsia" w:eastAsiaTheme="minorEastAsia" w:hAnsiTheme="minorEastAsia" w:hint="eastAsia"/>
          <w:sz w:val="18"/>
          <w:szCs w:val="18"/>
          <w:lang w:eastAsia="zh-CN"/>
        </w:rPr>
      </w:pPr>
      <w:r w:rsidRPr="00EE0A46">
        <w:rPr>
          <w:rFonts w:asciiTheme="minorEastAsia" w:eastAsiaTheme="minorEastAsia" w:hAnsiTheme="minorEastAsia" w:hint="eastAsia"/>
          <w:sz w:val="18"/>
          <w:szCs w:val="18"/>
          <w:lang w:eastAsia="zh-CN"/>
        </w:rPr>
        <w:t>十</w:t>
      </w:r>
      <w:r w:rsidR="00606D37">
        <w:rPr>
          <w:rFonts w:asciiTheme="minorEastAsia" w:eastAsiaTheme="minorEastAsia" w:hAnsiTheme="minorEastAsia" w:hint="eastAsia"/>
          <w:sz w:val="18"/>
          <w:szCs w:val="18"/>
          <w:lang w:eastAsia="zh-CN"/>
        </w:rPr>
        <w:t>六</w:t>
      </w:r>
      <w:r w:rsidRPr="00EE0A46">
        <w:rPr>
          <w:rFonts w:asciiTheme="minorEastAsia" w:eastAsiaTheme="minorEastAsia" w:hAnsiTheme="minorEastAsia" w:hint="eastAsia"/>
          <w:sz w:val="18"/>
          <w:szCs w:val="18"/>
          <w:lang w:eastAsia="zh-CN"/>
        </w:rPr>
        <w:t>、本协议自双方签字之日起生效，至在下述情形之一发生时终止。本协议的终止不影响一方根据本协议的约定要求</w:t>
      </w:r>
      <w:r w:rsidRPr="00EE0A46">
        <w:rPr>
          <w:rFonts w:asciiTheme="minorEastAsia" w:eastAsiaTheme="minorEastAsia" w:hAnsiTheme="minorEastAsia" w:hint="eastAsia"/>
          <w:sz w:val="18"/>
          <w:szCs w:val="18"/>
          <w:lang w:eastAsia="zh-CN"/>
        </w:rPr>
        <w:lastRenderedPageBreak/>
        <w:t>另一方承担违约责任，也不影响争议解决条款的效力。</w:t>
      </w:r>
    </w:p>
    <w:p w14:paraId="0FE4A856" w14:textId="77777777" w:rsidR="00462CD1" w:rsidRPr="00EE0A46" w:rsidRDefault="00462CD1" w:rsidP="00462CD1">
      <w:pPr>
        <w:pStyle w:val="a7"/>
        <w:spacing w:line="360" w:lineRule="auto"/>
        <w:ind w:left="480"/>
        <w:rPr>
          <w:rFonts w:asciiTheme="minorEastAsia" w:eastAsiaTheme="minorEastAsia" w:hAnsiTheme="minorEastAsia" w:hint="eastAsia"/>
          <w:sz w:val="18"/>
          <w:szCs w:val="18"/>
          <w:lang w:eastAsia="zh-CN"/>
        </w:rPr>
      </w:pPr>
      <w:r w:rsidRPr="00EE0A46">
        <w:rPr>
          <w:rFonts w:asciiTheme="minorEastAsia" w:eastAsiaTheme="minorEastAsia" w:hAnsiTheme="minorEastAsia" w:hint="eastAsia"/>
          <w:sz w:val="18"/>
          <w:szCs w:val="18"/>
          <w:lang w:eastAsia="zh-CN"/>
        </w:rPr>
        <w:t>（一）甲方收到乙方终止本协议的书面通知时；</w:t>
      </w:r>
    </w:p>
    <w:p w14:paraId="521AB74B" w14:textId="77777777" w:rsidR="00462CD1" w:rsidRPr="00EE0A46" w:rsidRDefault="00462CD1" w:rsidP="00462CD1">
      <w:pPr>
        <w:pStyle w:val="a7"/>
        <w:spacing w:line="360" w:lineRule="auto"/>
        <w:ind w:left="480"/>
        <w:rPr>
          <w:rFonts w:asciiTheme="minorEastAsia" w:eastAsiaTheme="minorEastAsia" w:hAnsiTheme="minorEastAsia" w:hint="eastAsia"/>
          <w:sz w:val="18"/>
          <w:szCs w:val="18"/>
          <w:lang w:eastAsia="zh-CN"/>
        </w:rPr>
      </w:pPr>
      <w:r w:rsidRPr="00EE0A46">
        <w:rPr>
          <w:rFonts w:asciiTheme="minorEastAsia" w:eastAsiaTheme="minorEastAsia" w:hAnsiTheme="minorEastAsia" w:hint="eastAsia"/>
          <w:sz w:val="18"/>
          <w:szCs w:val="18"/>
          <w:lang w:eastAsia="zh-CN"/>
        </w:rPr>
        <w:t>（二）甲乙双方协议终止本协议时；</w:t>
      </w:r>
    </w:p>
    <w:p w14:paraId="65F6A018" w14:textId="77777777" w:rsidR="00462CD1" w:rsidRPr="00EE0A46" w:rsidRDefault="00462CD1" w:rsidP="00462CD1">
      <w:pPr>
        <w:pStyle w:val="a7"/>
        <w:spacing w:line="360" w:lineRule="auto"/>
        <w:ind w:left="480"/>
        <w:rPr>
          <w:rFonts w:asciiTheme="minorEastAsia" w:eastAsiaTheme="minorEastAsia" w:hAnsiTheme="minorEastAsia" w:hint="eastAsia"/>
          <w:sz w:val="18"/>
          <w:szCs w:val="18"/>
          <w:lang w:eastAsia="zh-CN"/>
        </w:rPr>
      </w:pPr>
      <w:r w:rsidRPr="00EE0A46">
        <w:rPr>
          <w:rFonts w:asciiTheme="minorEastAsia" w:eastAsiaTheme="minorEastAsia" w:hAnsiTheme="minorEastAsia" w:hint="eastAsia"/>
          <w:sz w:val="18"/>
          <w:szCs w:val="18"/>
          <w:lang w:eastAsia="zh-CN"/>
        </w:rPr>
        <w:t>（三）乙方撤销在直销机构开立的基金交易账户；</w:t>
      </w:r>
    </w:p>
    <w:p w14:paraId="4168AF7B" w14:textId="77777777" w:rsidR="00462CD1" w:rsidRPr="00EE0A46" w:rsidRDefault="00462CD1" w:rsidP="00462CD1">
      <w:pPr>
        <w:pStyle w:val="a7"/>
        <w:spacing w:line="360" w:lineRule="auto"/>
        <w:ind w:firstLineChars="200" w:firstLine="360"/>
        <w:rPr>
          <w:rFonts w:asciiTheme="minorEastAsia" w:eastAsiaTheme="minorEastAsia" w:hAnsiTheme="minorEastAsia" w:hint="eastAsia"/>
          <w:sz w:val="18"/>
          <w:szCs w:val="18"/>
          <w:lang w:eastAsia="zh-CN"/>
        </w:rPr>
      </w:pPr>
      <w:r w:rsidRPr="00EE0A46">
        <w:rPr>
          <w:rFonts w:asciiTheme="minorEastAsia" w:eastAsiaTheme="minorEastAsia" w:hAnsiTheme="minorEastAsia" w:hint="eastAsia"/>
          <w:sz w:val="18"/>
          <w:szCs w:val="18"/>
          <w:lang w:eastAsia="zh-CN"/>
        </w:rPr>
        <w:t>（四）甲方不再作为乙方认购</w:t>
      </w:r>
      <w:r w:rsidRPr="00EE0A46">
        <w:rPr>
          <w:rFonts w:asciiTheme="minorEastAsia" w:eastAsiaTheme="minorEastAsia" w:hAnsiTheme="minorEastAsia"/>
          <w:sz w:val="18"/>
          <w:szCs w:val="18"/>
          <w:lang w:eastAsia="zh-CN"/>
        </w:rPr>
        <w:t>/申购的基金或乙方所持有</w:t>
      </w:r>
      <w:proofErr w:type="gramStart"/>
      <w:r w:rsidRPr="00EE0A46">
        <w:rPr>
          <w:rFonts w:asciiTheme="minorEastAsia" w:eastAsiaTheme="minorEastAsia" w:hAnsiTheme="minorEastAsia" w:hint="eastAsia"/>
          <w:sz w:val="18"/>
          <w:szCs w:val="18"/>
          <w:lang w:eastAsia="zh-CN"/>
        </w:rPr>
        <w:t>的基金的基金</w:t>
      </w:r>
      <w:proofErr w:type="gramEnd"/>
      <w:r w:rsidRPr="00EE0A46">
        <w:rPr>
          <w:rFonts w:asciiTheme="minorEastAsia" w:eastAsiaTheme="minorEastAsia" w:hAnsiTheme="minorEastAsia" w:hint="eastAsia"/>
          <w:sz w:val="18"/>
          <w:szCs w:val="18"/>
          <w:lang w:eastAsia="zh-CN"/>
        </w:rPr>
        <w:t>管理人；</w:t>
      </w:r>
    </w:p>
    <w:p w14:paraId="6820D7B3" w14:textId="77777777" w:rsidR="00462CD1" w:rsidRPr="00EE0A46" w:rsidRDefault="00462CD1" w:rsidP="00462CD1">
      <w:pPr>
        <w:pStyle w:val="a7"/>
        <w:spacing w:line="360" w:lineRule="auto"/>
        <w:ind w:left="480"/>
        <w:rPr>
          <w:rFonts w:asciiTheme="minorEastAsia" w:eastAsiaTheme="minorEastAsia" w:hAnsiTheme="minorEastAsia" w:hint="eastAsia"/>
          <w:sz w:val="18"/>
          <w:szCs w:val="18"/>
          <w:lang w:eastAsia="zh-CN"/>
        </w:rPr>
      </w:pPr>
      <w:r w:rsidRPr="00EE0A46">
        <w:rPr>
          <w:rFonts w:asciiTheme="minorEastAsia" w:eastAsiaTheme="minorEastAsia" w:hAnsiTheme="minorEastAsia" w:hint="eastAsia"/>
          <w:sz w:val="18"/>
          <w:szCs w:val="18"/>
          <w:lang w:eastAsia="zh-CN"/>
        </w:rPr>
        <w:t>（五）因不可抗力使本协议无法继续履行；</w:t>
      </w:r>
    </w:p>
    <w:p w14:paraId="4EFFDBF2" w14:textId="77777777" w:rsidR="00462CD1" w:rsidRPr="00EE0A46" w:rsidRDefault="00462CD1" w:rsidP="00462CD1">
      <w:pPr>
        <w:pStyle w:val="a7"/>
        <w:spacing w:line="360" w:lineRule="auto"/>
        <w:ind w:left="480"/>
        <w:rPr>
          <w:rFonts w:asciiTheme="minorEastAsia" w:eastAsiaTheme="minorEastAsia" w:hAnsiTheme="minorEastAsia" w:hint="eastAsia"/>
          <w:sz w:val="18"/>
          <w:szCs w:val="18"/>
          <w:lang w:eastAsia="zh-CN"/>
        </w:rPr>
      </w:pPr>
      <w:r w:rsidRPr="00EE0A46">
        <w:rPr>
          <w:rFonts w:asciiTheme="minorEastAsia" w:eastAsiaTheme="minorEastAsia" w:hAnsiTheme="minorEastAsia" w:hint="eastAsia"/>
          <w:sz w:val="18"/>
          <w:szCs w:val="18"/>
          <w:lang w:eastAsia="zh-CN"/>
        </w:rPr>
        <w:t>（六）一方违约，另一方书面通知对方终止本协议。</w:t>
      </w:r>
    </w:p>
    <w:p w14:paraId="48A5BEA9" w14:textId="0F7B4F88" w:rsidR="00462CD1" w:rsidRPr="00EE0A46" w:rsidRDefault="00462CD1" w:rsidP="00462CD1">
      <w:pPr>
        <w:pStyle w:val="a7"/>
        <w:spacing w:line="360" w:lineRule="auto"/>
        <w:ind w:firstLineChars="200" w:firstLine="360"/>
        <w:rPr>
          <w:rFonts w:asciiTheme="minorEastAsia" w:eastAsiaTheme="minorEastAsia" w:hAnsiTheme="minorEastAsia" w:hint="eastAsia"/>
          <w:sz w:val="18"/>
          <w:szCs w:val="18"/>
          <w:lang w:eastAsia="zh-CN"/>
        </w:rPr>
      </w:pPr>
      <w:r w:rsidRPr="00EE0A46">
        <w:rPr>
          <w:rFonts w:asciiTheme="minorEastAsia" w:eastAsiaTheme="minorEastAsia" w:hAnsiTheme="minorEastAsia" w:hint="eastAsia"/>
          <w:sz w:val="18"/>
          <w:szCs w:val="18"/>
          <w:lang w:eastAsia="zh-CN"/>
        </w:rPr>
        <w:t>十</w:t>
      </w:r>
      <w:r w:rsidR="00606D37">
        <w:rPr>
          <w:rFonts w:asciiTheme="minorEastAsia" w:eastAsiaTheme="minorEastAsia" w:hAnsiTheme="minorEastAsia" w:hint="eastAsia"/>
          <w:sz w:val="18"/>
          <w:szCs w:val="18"/>
          <w:lang w:eastAsia="zh-CN"/>
        </w:rPr>
        <w:t>七</w:t>
      </w:r>
      <w:r w:rsidRPr="00EE0A46">
        <w:rPr>
          <w:rFonts w:asciiTheme="minorEastAsia" w:eastAsiaTheme="minorEastAsia" w:hAnsiTheme="minorEastAsia" w:hint="eastAsia"/>
          <w:sz w:val="18"/>
          <w:szCs w:val="18"/>
          <w:lang w:eastAsia="zh-CN"/>
        </w:rPr>
        <w:t>、甲、乙</w:t>
      </w:r>
      <w:r w:rsidRPr="00EE0A46">
        <w:rPr>
          <w:rFonts w:asciiTheme="minorEastAsia" w:eastAsiaTheme="minorEastAsia" w:hAnsiTheme="minorEastAsia"/>
          <w:sz w:val="18"/>
          <w:szCs w:val="18"/>
          <w:lang w:eastAsia="zh-CN"/>
        </w:rPr>
        <w:t>双方如有争议，应尽可能通过协商、调解解决，协商、调解不成，任何一方均有权向</w:t>
      </w:r>
      <w:r w:rsidRPr="00EE0A46">
        <w:rPr>
          <w:rFonts w:asciiTheme="minorEastAsia" w:eastAsiaTheme="minorEastAsia" w:hAnsiTheme="minorEastAsia" w:hint="eastAsia"/>
          <w:sz w:val="18"/>
          <w:szCs w:val="18"/>
          <w:lang w:eastAsia="zh-CN"/>
        </w:rPr>
        <w:t>中国国际经济贸易仲裁委员会华南分会申请仲裁，仲裁按照该会届时有效的仲裁规则进行</w:t>
      </w:r>
      <w:r w:rsidRPr="00EE0A46">
        <w:rPr>
          <w:rFonts w:asciiTheme="minorEastAsia" w:eastAsiaTheme="minorEastAsia" w:hAnsiTheme="minorEastAsia"/>
          <w:sz w:val="18"/>
          <w:szCs w:val="18"/>
          <w:lang w:eastAsia="zh-CN"/>
        </w:rPr>
        <w:t>。</w:t>
      </w:r>
      <w:r w:rsidRPr="00EE0A46">
        <w:rPr>
          <w:rFonts w:asciiTheme="minorEastAsia" w:eastAsiaTheme="minorEastAsia" w:hAnsiTheme="minorEastAsia" w:hint="eastAsia"/>
          <w:sz w:val="18"/>
          <w:szCs w:val="18"/>
          <w:lang w:eastAsia="zh-CN"/>
        </w:rPr>
        <w:t>仲裁裁决是终局的，对双方均有法律约束力。</w:t>
      </w:r>
    </w:p>
    <w:p w14:paraId="19903AE1" w14:textId="08A6C81C" w:rsidR="00462CD1" w:rsidRPr="00EE0A46" w:rsidRDefault="00462CD1" w:rsidP="00462CD1">
      <w:pPr>
        <w:pStyle w:val="a7"/>
        <w:spacing w:line="360" w:lineRule="auto"/>
        <w:ind w:firstLineChars="200" w:firstLine="360"/>
        <w:rPr>
          <w:rFonts w:asciiTheme="minorEastAsia" w:eastAsiaTheme="minorEastAsia" w:hAnsiTheme="minorEastAsia" w:hint="eastAsia"/>
          <w:sz w:val="18"/>
          <w:szCs w:val="18"/>
          <w:lang w:eastAsia="zh-CN"/>
        </w:rPr>
      </w:pPr>
      <w:r w:rsidRPr="00EE0A46">
        <w:rPr>
          <w:rFonts w:asciiTheme="minorEastAsia" w:eastAsiaTheme="minorEastAsia" w:hAnsiTheme="minorEastAsia" w:hint="eastAsia"/>
          <w:sz w:val="18"/>
          <w:szCs w:val="18"/>
          <w:lang w:eastAsia="zh-CN"/>
        </w:rPr>
        <w:t>十</w:t>
      </w:r>
      <w:r w:rsidR="00606D37">
        <w:rPr>
          <w:rFonts w:asciiTheme="minorEastAsia" w:eastAsiaTheme="minorEastAsia" w:hAnsiTheme="minorEastAsia" w:hint="eastAsia"/>
          <w:sz w:val="18"/>
          <w:szCs w:val="18"/>
          <w:lang w:eastAsia="zh-CN"/>
        </w:rPr>
        <w:t>八</w:t>
      </w:r>
      <w:r w:rsidRPr="00EE0A46">
        <w:rPr>
          <w:rFonts w:asciiTheme="minorEastAsia" w:eastAsiaTheme="minorEastAsia" w:hAnsiTheme="minorEastAsia" w:hint="eastAsia"/>
          <w:sz w:val="18"/>
          <w:szCs w:val="18"/>
          <w:lang w:eastAsia="zh-CN"/>
        </w:rPr>
        <w:t>、本协议一式两份，甲、乙双方各执一份。</w:t>
      </w:r>
    </w:p>
    <w:p w14:paraId="4D2F8947" w14:textId="77777777" w:rsidR="00462CD1" w:rsidRPr="00EE0A46" w:rsidRDefault="00462CD1" w:rsidP="00462CD1">
      <w:pPr>
        <w:pStyle w:val="a7"/>
        <w:spacing w:line="360" w:lineRule="auto"/>
        <w:ind w:left="360" w:hangingChars="200" w:hanging="360"/>
        <w:rPr>
          <w:rFonts w:asciiTheme="minorEastAsia" w:eastAsiaTheme="minorEastAsia" w:hAnsiTheme="minorEastAsia" w:hint="eastAsia"/>
          <w:sz w:val="18"/>
          <w:szCs w:val="18"/>
          <w:lang w:eastAsia="zh-CN"/>
        </w:rPr>
      </w:pPr>
    </w:p>
    <w:p w14:paraId="33B243D5" w14:textId="77777777" w:rsidR="00462CD1" w:rsidRPr="00EE0A46" w:rsidRDefault="00462CD1" w:rsidP="00462CD1">
      <w:pPr>
        <w:pStyle w:val="a7"/>
        <w:spacing w:line="360" w:lineRule="auto"/>
        <w:ind w:left="360" w:hangingChars="200" w:hanging="360"/>
        <w:rPr>
          <w:rFonts w:asciiTheme="minorEastAsia" w:eastAsiaTheme="minorEastAsia" w:hAnsiTheme="minorEastAsia" w:hint="eastAsia"/>
          <w:sz w:val="18"/>
          <w:szCs w:val="18"/>
          <w:lang w:eastAsia="zh-CN"/>
        </w:rPr>
      </w:pPr>
      <w:r w:rsidRPr="00EE0A46">
        <w:rPr>
          <w:rFonts w:asciiTheme="minorEastAsia" w:eastAsiaTheme="minorEastAsia" w:hAnsiTheme="minorEastAsia" w:hint="eastAsia"/>
          <w:sz w:val="18"/>
          <w:szCs w:val="18"/>
          <w:lang w:eastAsia="zh-CN"/>
        </w:rPr>
        <w:t>附：</w:t>
      </w:r>
      <w:r w:rsidR="001E57DD" w:rsidRPr="00EE0A46">
        <w:rPr>
          <w:rFonts w:asciiTheme="minorEastAsia" w:eastAsiaTheme="minorEastAsia" w:hAnsiTheme="minorEastAsia" w:hint="eastAsia"/>
          <w:bCs/>
          <w:sz w:val="18"/>
          <w:szCs w:val="18"/>
        </w:rPr>
        <w:t>摩根士丹利基金管理（中国）有限公司</w:t>
      </w:r>
    </w:p>
    <w:p w14:paraId="58E11074" w14:textId="77777777" w:rsidR="00462CD1" w:rsidRPr="00EE0A46" w:rsidRDefault="00462CD1" w:rsidP="00E125A3">
      <w:pPr>
        <w:pStyle w:val="a7"/>
        <w:spacing w:line="360" w:lineRule="auto"/>
        <w:rPr>
          <w:rFonts w:asciiTheme="minorEastAsia" w:eastAsiaTheme="minorEastAsia" w:hAnsiTheme="minorEastAsia" w:hint="eastAsia"/>
          <w:bCs/>
          <w:sz w:val="18"/>
          <w:szCs w:val="18"/>
          <w:lang w:eastAsia="zh-CN"/>
        </w:rPr>
      </w:pPr>
      <w:r w:rsidRPr="00EE0A46">
        <w:rPr>
          <w:rFonts w:asciiTheme="minorEastAsia" w:eastAsiaTheme="minorEastAsia" w:hAnsiTheme="minorEastAsia" w:hint="eastAsia"/>
          <w:sz w:val="18"/>
          <w:szCs w:val="18"/>
          <w:lang w:eastAsia="zh-CN"/>
        </w:rPr>
        <w:t>地</w:t>
      </w:r>
      <w:r w:rsidRPr="00EE0A46">
        <w:rPr>
          <w:rFonts w:asciiTheme="minorEastAsia" w:eastAsiaTheme="minorEastAsia" w:hAnsiTheme="minorEastAsia"/>
          <w:sz w:val="18"/>
          <w:szCs w:val="18"/>
          <w:lang w:eastAsia="zh-CN"/>
        </w:rPr>
        <w:t xml:space="preserve">    </w:t>
      </w:r>
      <w:r w:rsidRPr="00EE0A46">
        <w:rPr>
          <w:rFonts w:asciiTheme="minorEastAsia" w:eastAsiaTheme="minorEastAsia" w:hAnsiTheme="minorEastAsia" w:hint="eastAsia"/>
          <w:sz w:val="18"/>
          <w:szCs w:val="18"/>
          <w:lang w:eastAsia="zh-CN"/>
        </w:rPr>
        <w:t>址：</w:t>
      </w:r>
      <w:r w:rsidRPr="00EE0A46">
        <w:rPr>
          <w:rFonts w:asciiTheme="minorEastAsia" w:eastAsiaTheme="minorEastAsia" w:hAnsiTheme="minorEastAsia" w:hint="eastAsia"/>
          <w:sz w:val="18"/>
          <w:szCs w:val="18"/>
        </w:rPr>
        <w:t>深圳市福田区中心四路</w:t>
      </w:r>
      <w:r w:rsidRPr="00EE0A46">
        <w:rPr>
          <w:rFonts w:asciiTheme="minorEastAsia" w:eastAsiaTheme="minorEastAsia" w:hAnsiTheme="minorEastAsia"/>
          <w:sz w:val="18"/>
          <w:szCs w:val="18"/>
        </w:rPr>
        <w:t>1</w:t>
      </w:r>
      <w:r w:rsidRPr="00EE0A46">
        <w:rPr>
          <w:rFonts w:asciiTheme="minorEastAsia" w:eastAsiaTheme="minorEastAsia" w:hAnsiTheme="minorEastAsia" w:hint="eastAsia"/>
          <w:sz w:val="18"/>
          <w:szCs w:val="18"/>
        </w:rPr>
        <w:t>号嘉里建设广场一期二座</w:t>
      </w:r>
      <w:r w:rsidRPr="00EE0A46">
        <w:rPr>
          <w:rFonts w:asciiTheme="minorEastAsia" w:eastAsiaTheme="minorEastAsia" w:hAnsiTheme="minorEastAsia"/>
          <w:sz w:val="18"/>
          <w:szCs w:val="18"/>
        </w:rPr>
        <w:t>1</w:t>
      </w:r>
      <w:r w:rsidR="001D10D5">
        <w:rPr>
          <w:rFonts w:asciiTheme="minorEastAsia" w:eastAsiaTheme="minorEastAsia" w:hAnsiTheme="minorEastAsia"/>
          <w:sz w:val="18"/>
          <w:szCs w:val="18"/>
        </w:rPr>
        <w:t>9</w:t>
      </w:r>
      <w:r w:rsidRPr="00EE0A46">
        <w:rPr>
          <w:rFonts w:asciiTheme="minorEastAsia" w:eastAsiaTheme="minorEastAsia" w:hAnsiTheme="minorEastAsia" w:hint="eastAsia"/>
          <w:sz w:val="18"/>
          <w:szCs w:val="18"/>
        </w:rPr>
        <w:t>楼</w:t>
      </w:r>
    </w:p>
    <w:p w14:paraId="4D411652" w14:textId="77777777" w:rsidR="00462CD1" w:rsidRPr="00EE0A46" w:rsidRDefault="00462CD1" w:rsidP="00E125A3">
      <w:pPr>
        <w:pStyle w:val="a7"/>
        <w:spacing w:line="360" w:lineRule="auto"/>
        <w:rPr>
          <w:rFonts w:asciiTheme="minorEastAsia" w:eastAsiaTheme="minorEastAsia" w:hAnsiTheme="minorEastAsia" w:hint="eastAsia"/>
          <w:sz w:val="18"/>
          <w:szCs w:val="18"/>
          <w:lang w:eastAsia="zh-CN"/>
        </w:rPr>
      </w:pPr>
      <w:r w:rsidRPr="00EE0A46">
        <w:rPr>
          <w:rFonts w:asciiTheme="minorEastAsia" w:eastAsiaTheme="minorEastAsia" w:hAnsiTheme="minorEastAsia" w:hint="eastAsia"/>
          <w:sz w:val="18"/>
          <w:szCs w:val="18"/>
          <w:lang w:eastAsia="zh-CN"/>
        </w:rPr>
        <w:t>邮政编码：</w:t>
      </w:r>
      <w:r w:rsidRPr="00EE0A46">
        <w:rPr>
          <w:rFonts w:asciiTheme="minorEastAsia" w:eastAsiaTheme="minorEastAsia" w:hAnsiTheme="minorEastAsia"/>
          <w:sz w:val="18"/>
          <w:szCs w:val="18"/>
          <w:lang w:eastAsia="zh-CN"/>
        </w:rPr>
        <w:t xml:space="preserve">518048   </w:t>
      </w:r>
    </w:p>
    <w:p w14:paraId="55021C02" w14:textId="77777777" w:rsidR="00462CD1" w:rsidRPr="00EE0A46" w:rsidRDefault="00462CD1" w:rsidP="00E125A3">
      <w:pPr>
        <w:pStyle w:val="a7"/>
        <w:spacing w:line="360" w:lineRule="auto"/>
        <w:rPr>
          <w:rFonts w:asciiTheme="minorEastAsia" w:eastAsiaTheme="minorEastAsia" w:hAnsiTheme="minorEastAsia" w:hint="eastAsia"/>
          <w:sz w:val="18"/>
          <w:szCs w:val="18"/>
          <w:lang w:eastAsia="zh-CN"/>
        </w:rPr>
      </w:pPr>
      <w:r w:rsidRPr="00EE0A46">
        <w:rPr>
          <w:rFonts w:asciiTheme="minorEastAsia" w:eastAsiaTheme="minorEastAsia" w:hAnsiTheme="minorEastAsia" w:hint="eastAsia"/>
          <w:sz w:val="18"/>
          <w:szCs w:val="18"/>
          <w:lang w:eastAsia="zh-CN"/>
        </w:rPr>
        <w:t>电</w:t>
      </w:r>
      <w:r w:rsidRPr="00EE0A46">
        <w:rPr>
          <w:rFonts w:asciiTheme="minorEastAsia" w:eastAsiaTheme="minorEastAsia" w:hAnsiTheme="minorEastAsia"/>
          <w:sz w:val="18"/>
          <w:szCs w:val="18"/>
          <w:lang w:eastAsia="zh-CN"/>
        </w:rPr>
        <w:t xml:space="preserve">    话：0755-88318898     </w:t>
      </w:r>
    </w:p>
    <w:p w14:paraId="4CF958DC" w14:textId="77777777" w:rsidR="00462CD1" w:rsidRPr="00EE0A46" w:rsidRDefault="00462CD1" w:rsidP="00E125A3">
      <w:pPr>
        <w:pStyle w:val="a7"/>
        <w:spacing w:line="360" w:lineRule="auto"/>
        <w:rPr>
          <w:rFonts w:asciiTheme="minorEastAsia" w:eastAsiaTheme="minorEastAsia" w:hAnsiTheme="minorEastAsia" w:hint="eastAsia"/>
          <w:sz w:val="18"/>
          <w:szCs w:val="18"/>
          <w:lang w:eastAsia="zh-CN"/>
        </w:rPr>
      </w:pPr>
      <w:r w:rsidRPr="00EE0A46">
        <w:rPr>
          <w:rFonts w:asciiTheme="minorEastAsia" w:eastAsiaTheme="minorEastAsia" w:hAnsiTheme="minorEastAsia" w:hint="eastAsia"/>
          <w:sz w:val="18"/>
          <w:szCs w:val="18"/>
          <w:lang w:eastAsia="zh-CN"/>
        </w:rPr>
        <w:t>传</w:t>
      </w:r>
      <w:r w:rsidRPr="00EE0A46">
        <w:rPr>
          <w:rFonts w:asciiTheme="minorEastAsia" w:eastAsiaTheme="minorEastAsia" w:hAnsiTheme="minorEastAsia"/>
          <w:sz w:val="18"/>
          <w:szCs w:val="18"/>
          <w:lang w:eastAsia="zh-CN"/>
        </w:rPr>
        <w:t xml:space="preserve">    真：0755-82990631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1E0" w:firstRow="1" w:lastRow="1" w:firstColumn="1" w:lastColumn="1" w:noHBand="0" w:noVBand="0"/>
      </w:tblPr>
      <w:tblGrid>
        <w:gridCol w:w="4280"/>
        <w:gridCol w:w="4280"/>
      </w:tblGrid>
      <w:tr w:rsidR="00462CD1" w:rsidRPr="00EE0A46" w14:paraId="0E1A7178" w14:textId="77777777" w:rsidTr="00775CBE">
        <w:tc>
          <w:tcPr>
            <w:tcW w:w="4280" w:type="dxa"/>
          </w:tcPr>
          <w:p w14:paraId="14D2CB7D" w14:textId="77777777" w:rsidR="00462CD1" w:rsidRPr="00EE0A46" w:rsidRDefault="00462CD1" w:rsidP="00775CBE">
            <w:pPr>
              <w:pStyle w:val="a7"/>
              <w:spacing w:line="360" w:lineRule="auto"/>
              <w:rPr>
                <w:rFonts w:asciiTheme="minorEastAsia" w:eastAsiaTheme="minorEastAsia" w:hAnsiTheme="minorEastAsia" w:hint="eastAsia"/>
                <w:sz w:val="18"/>
                <w:szCs w:val="18"/>
                <w:lang w:eastAsia="zh-CN"/>
              </w:rPr>
            </w:pPr>
            <w:r w:rsidRPr="00EE0A46">
              <w:rPr>
                <w:rFonts w:asciiTheme="minorEastAsia" w:eastAsiaTheme="minorEastAsia" w:hAnsiTheme="minorEastAsia" w:hint="eastAsia"/>
                <w:sz w:val="18"/>
                <w:szCs w:val="18"/>
                <w:lang w:eastAsia="zh-CN"/>
              </w:rPr>
              <w:t>甲方：</w:t>
            </w:r>
            <w:r w:rsidR="001E57DD" w:rsidRPr="00EE0A46">
              <w:rPr>
                <w:rFonts w:asciiTheme="minorEastAsia" w:eastAsiaTheme="minorEastAsia" w:hAnsiTheme="minorEastAsia" w:hint="eastAsia"/>
                <w:bCs/>
                <w:sz w:val="18"/>
                <w:szCs w:val="18"/>
              </w:rPr>
              <w:t>摩根士丹利基金管理（中国）有限公司</w:t>
            </w:r>
          </w:p>
        </w:tc>
        <w:tc>
          <w:tcPr>
            <w:tcW w:w="4280" w:type="dxa"/>
          </w:tcPr>
          <w:p w14:paraId="75D52C89" w14:textId="3B543DA0" w:rsidR="00462CD1" w:rsidRPr="00C9041E" w:rsidRDefault="00462CD1" w:rsidP="00775CBE">
            <w:pPr>
              <w:pStyle w:val="a7"/>
              <w:spacing w:line="360" w:lineRule="auto"/>
              <w:rPr>
                <w:rFonts w:asciiTheme="minorEastAsia" w:eastAsiaTheme="minorEastAsia" w:hAnsiTheme="minorEastAsia" w:hint="eastAsia"/>
                <w:sz w:val="18"/>
                <w:szCs w:val="18"/>
                <w:u w:val="single"/>
                <w:lang w:eastAsia="zh-CN"/>
              </w:rPr>
            </w:pPr>
            <w:r w:rsidRPr="00EE0A46">
              <w:rPr>
                <w:rFonts w:asciiTheme="minorEastAsia" w:eastAsiaTheme="minorEastAsia" w:hAnsiTheme="minorEastAsia" w:hint="eastAsia"/>
                <w:sz w:val="18"/>
                <w:szCs w:val="18"/>
                <w:lang w:eastAsia="zh-CN"/>
              </w:rPr>
              <w:t>乙方：</w:t>
            </w:r>
            <w:r w:rsidR="00C9041E" w:rsidRPr="004F472E">
              <w:rPr>
                <w:rFonts w:asciiTheme="minorEastAsia" w:eastAsiaTheme="minorEastAsia" w:hAnsiTheme="minorEastAsia" w:hint="eastAsia"/>
                <w:b/>
                <w:bCs/>
                <w:color w:val="A5A5A5" w:themeColor="accent3"/>
                <w:sz w:val="18"/>
                <w:szCs w:val="18"/>
              </w:rPr>
              <w:t>[</w:t>
            </w:r>
            <w:sdt>
              <w:sdtPr>
                <w:rPr>
                  <w:rFonts w:asciiTheme="minorEastAsia" w:eastAsiaTheme="minorEastAsia" w:hAnsiTheme="minorEastAsia" w:hint="eastAsia"/>
                  <w:sz w:val="18"/>
                  <w:szCs w:val="18"/>
                </w:rPr>
                <w:id w:val="136618395"/>
                <w:placeholder>
                  <w:docPart w:val="E1E3C1B8E9BE44379742118EDD773C03"/>
                </w:placeholder>
                <w:text/>
              </w:sdtPr>
              <w:sdtContent>
                <w:r w:rsidR="00C9041E" w:rsidRPr="004F472E">
                  <w:rPr>
                    <w:rFonts w:asciiTheme="minorEastAsia" w:eastAsiaTheme="minorEastAsia" w:hAnsiTheme="minorEastAsia" w:hint="eastAsia"/>
                    <w:sz w:val="18"/>
                    <w:szCs w:val="18"/>
                  </w:rPr>
                  <w:t xml:space="preserve">                   </w:t>
                </w:r>
              </w:sdtContent>
            </w:sdt>
            <w:r w:rsidR="00C9041E" w:rsidRPr="004F472E">
              <w:rPr>
                <w:rFonts w:asciiTheme="minorEastAsia" w:eastAsiaTheme="minorEastAsia" w:hAnsiTheme="minorEastAsia" w:hint="eastAsia"/>
                <w:b/>
                <w:bCs/>
                <w:color w:val="A5A5A5" w:themeColor="accent3"/>
                <w:sz w:val="18"/>
                <w:szCs w:val="18"/>
              </w:rPr>
              <w:t>]</w:t>
            </w:r>
          </w:p>
        </w:tc>
      </w:tr>
      <w:tr w:rsidR="00462CD1" w:rsidRPr="00EE0A46" w14:paraId="1765F562" w14:textId="77777777" w:rsidTr="00775CBE">
        <w:tc>
          <w:tcPr>
            <w:tcW w:w="4280" w:type="dxa"/>
          </w:tcPr>
          <w:p w14:paraId="277FB913" w14:textId="77777777" w:rsidR="00462CD1" w:rsidRPr="00EE0A46" w:rsidRDefault="00462CD1" w:rsidP="00775CBE">
            <w:pPr>
              <w:pStyle w:val="a7"/>
              <w:spacing w:line="360" w:lineRule="auto"/>
              <w:rPr>
                <w:rFonts w:asciiTheme="minorEastAsia" w:eastAsiaTheme="minorEastAsia" w:hAnsiTheme="minorEastAsia" w:hint="eastAsia"/>
                <w:sz w:val="18"/>
                <w:szCs w:val="18"/>
                <w:lang w:eastAsia="zh-CN"/>
              </w:rPr>
            </w:pPr>
            <w:r w:rsidRPr="00EE0A46">
              <w:rPr>
                <w:rFonts w:asciiTheme="minorEastAsia" w:eastAsiaTheme="minorEastAsia" w:hAnsiTheme="minorEastAsia" w:hint="eastAsia"/>
                <w:sz w:val="18"/>
                <w:szCs w:val="18"/>
                <w:lang w:eastAsia="zh-CN"/>
              </w:rPr>
              <w:t>签章：</w:t>
            </w:r>
          </w:p>
        </w:tc>
        <w:tc>
          <w:tcPr>
            <w:tcW w:w="4280" w:type="dxa"/>
          </w:tcPr>
          <w:p w14:paraId="69EBD562" w14:textId="77777777" w:rsidR="00462CD1" w:rsidRPr="00EE0A46" w:rsidRDefault="00462CD1" w:rsidP="00775CBE">
            <w:pPr>
              <w:pStyle w:val="a7"/>
              <w:spacing w:line="360" w:lineRule="auto"/>
              <w:rPr>
                <w:rFonts w:asciiTheme="minorEastAsia" w:eastAsiaTheme="minorEastAsia" w:hAnsiTheme="minorEastAsia" w:hint="eastAsia"/>
                <w:sz w:val="18"/>
                <w:szCs w:val="18"/>
                <w:lang w:eastAsia="zh-CN"/>
              </w:rPr>
            </w:pPr>
            <w:r w:rsidRPr="00EE0A46">
              <w:rPr>
                <w:rFonts w:asciiTheme="minorEastAsia" w:eastAsiaTheme="minorEastAsia" w:hAnsiTheme="minorEastAsia" w:hint="eastAsia"/>
                <w:sz w:val="18"/>
                <w:szCs w:val="18"/>
                <w:lang w:eastAsia="zh-CN"/>
              </w:rPr>
              <w:t>签章：</w:t>
            </w:r>
          </w:p>
        </w:tc>
      </w:tr>
      <w:tr w:rsidR="00462CD1" w:rsidRPr="00EE0A46" w14:paraId="52FBD569" w14:textId="77777777" w:rsidTr="00775CBE">
        <w:tc>
          <w:tcPr>
            <w:tcW w:w="4280" w:type="dxa"/>
          </w:tcPr>
          <w:p w14:paraId="3D836FD7" w14:textId="77777777" w:rsidR="00462CD1" w:rsidRPr="00EE0A46" w:rsidRDefault="00462CD1" w:rsidP="00775CBE">
            <w:pPr>
              <w:pStyle w:val="a7"/>
              <w:spacing w:line="360" w:lineRule="auto"/>
              <w:rPr>
                <w:rFonts w:asciiTheme="minorEastAsia" w:eastAsiaTheme="minorEastAsia" w:hAnsiTheme="minorEastAsia" w:hint="eastAsia"/>
                <w:sz w:val="18"/>
                <w:szCs w:val="18"/>
                <w:lang w:eastAsia="zh-CN"/>
              </w:rPr>
            </w:pPr>
          </w:p>
        </w:tc>
        <w:tc>
          <w:tcPr>
            <w:tcW w:w="4280" w:type="dxa"/>
          </w:tcPr>
          <w:p w14:paraId="766670A1" w14:textId="77777777" w:rsidR="00462CD1" w:rsidRPr="00EE0A46" w:rsidRDefault="00462CD1" w:rsidP="00775CBE">
            <w:pPr>
              <w:pStyle w:val="a7"/>
              <w:spacing w:line="360" w:lineRule="auto"/>
              <w:rPr>
                <w:rFonts w:asciiTheme="minorEastAsia" w:eastAsiaTheme="minorEastAsia" w:hAnsiTheme="minorEastAsia" w:hint="eastAsia"/>
                <w:sz w:val="18"/>
                <w:szCs w:val="18"/>
                <w:lang w:eastAsia="zh-CN"/>
              </w:rPr>
            </w:pPr>
          </w:p>
        </w:tc>
      </w:tr>
      <w:tr w:rsidR="00462CD1" w:rsidRPr="00EE0A46" w14:paraId="2A5A279D" w14:textId="77777777" w:rsidTr="00775CBE">
        <w:tc>
          <w:tcPr>
            <w:tcW w:w="4280" w:type="dxa"/>
          </w:tcPr>
          <w:p w14:paraId="2236FFFA" w14:textId="019DA3CB" w:rsidR="00462CD1" w:rsidRPr="00EE0A46" w:rsidRDefault="00C9041E" w:rsidP="00775CBE">
            <w:pPr>
              <w:pStyle w:val="a7"/>
              <w:spacing w:line="360" w:lineRule="auto"/>
              <w:rPr>
                <w:rFonts w:asciiTheme="minorEastAsia" w:eastAsiaTheme="minorEastAsia" w:hAnsiTheme="minorEastAsia" w:hint="eastAsia"/>
                <w:sz w:val="18"/>
                <w:szCs w:val="18"/>
                <w:lang w:eastAsia="zh-CN"/>
              </w:rPr>
            </w:pPr>
            <w:r w:rsidRPr="004146AB">
              <w:rPr>
                <w:rFonts w:asciiTheme="minorEastAsia" w:eastAsiaTheme="minorEastAsia" w:hAnsiTheme="minorEastAsia" w:hint="eastAsia"/>
                <w:b/>
                <w:bCs/>
                <w:color w:val="A5A5A5" w:themeColor="accent3"/>
                <w:sz w:val="18"/>
                <w:szCs w:val="18"/>
              </w:rPr>
              <w:t>[</w:t>
            </w:r>
            <w:r w:rsidRPr="005275E6">
              <w:rPr>
                <w:rFonts w:asciiTheme="minorEastAsia" w:eastAsiaTheme="minorEastAsia" w:hAnsiTheme="minorEastAsia" w:hint="eastAsia"/>
                <w:bCs/>
                <w:sz w:val="18"/>
                <w:szCs w:val="18"/>
                <w:u w:val="single"/>
              </w:rPr>
              <w:t xml:space="preserve"> </w:t>
            </w:r>
            <w:sdt>
              <w:sdtPr>
                <w:rPr>
                  <w:rFonts w:asciiTheme="minorEastAsia" w:eastAsiaTheme="minorEastAsia" w:hAnsiTheme="minorEastAsia" w:hint="eastAsia"/>
                  <w:bCs/>
                  <w:sz w:val="18"/>
                  <w:szCs w:val="18"/>
                  <w:u w:val="single"/>
                </w:rPr>
                <w:id w:val="559758481"/>
                <w:placeholder>
                  <w:docPart w:val="8E32E1EA23EF4263B0DF7BA9C234500B"/>
                </w:placeholder>
                <w15:color w:val="FFFFFF"/>
                <w:text/>
              </w:sdtPr>
              <w:sdtContent>
                <w:r>
                  <w:rPr>
                    <w:rFonts w:asciiTheme="minorEastAsia" w:eastAsiaTheme="minorEastAsia" w:hAnsiTheme="minorEastAsia" w:hint="eastAsia"/>
                    <w:bCs/>
                    <w:sz w:val="18"/>
                    <w:szCs w:val="18"/>
                    <w:u w:val="single"/>
                  </w:rPr>
                  <w:t xml:space="preserve">   </w:t>
                </w:r>
                <w:r>
                  <w:rPr>
                    <w:rFonts w:asciiTheme="minorEastAsia" w:eastAsiaTheme="minorEastAsia" w:hAnsiTheme="minorEastAsia" w:hint="eastAsia"/>
                    <w:bCs/>
                    <w:sz w:val="18"/>
                    <w:szCs w:val="18"/>
                    <w:u w:val="single"/>
                    <w:lang w:eastAsia="zh-CN"/>
                  </w:rPr>
                  <w:t xml:space="preserve">    </w:t>
                </w:r>
                <w:r>
                  <w:rPr>
                    <w:rFonts w:asciiTheme="minorEastAsia" w:eastAsiaTheme="minorEastAsia" w:hAnsiTheme="minorEastAsia" w:hint="eastAsia"/>
                    <w:bCs/>
                    <w:sz w:val="18"/>
                    <w:szCs w:val="18"/>
                    <w:u w:val="single"/>
                  </w:rPr>
                  <w:t xml:space="preserve"> </w:t>
                </w:r>
              </w:sdtContent>
            </w:sdt>
            <w:r>
              <w:rPr>
                <w:rFonts w:asciiTheme="minorEastAsia" w:eastAsiaTheme="minorEastAsia" w:hAnsiTheme="minorEastAsia" w:hint="eastAsia"/>
                <w:bCs/>
                <w:sz w:val="18"/>
                <w:szCs w:val="18"/>
                <w:u w:val="single"/>
              </w:rPr>
              <w:t xml:space="preserve"> </w:t>
            </w:r>
            <w:r w:rsidRPr="004146AB">
              <w:rPr>
                <w:rFonts w:asciiTheme="minorEastAsia" w:eastAsiaTheme="minorEastAsia" w:hAnsiTheme="minorEastAsia" w:hint="eastAsia"/>
                <w:b/>
                <w:bCs/>
                <w:color w:val="A5A5A5" w:themeColor="accent3"/>
                <w:sz w:val="18"/>
                <w:szCs w:val="18"/>
              </w:rPr>
              <w:t>]</w:t>
            </w:r>
            <w:r w:rsidRPr="007370AD">
              <w:rPr>
                <w:rFonts w:asciiTheme="minorEastAsia" w:eastAsiaTheme="minorEastAsia" w:hAnsiTheme="minorEastAsia" w:hint="eastAsia"/>
                <w:sz w:val="18"/>
                <w:szCs w:val="18"/>
              </w:rPr>
              <w:t>年</w:t>
            </w:r>
            <w:r w:rsidRPr="004146AB">
              <w:rPr>
                <w:rFonts w:asciiTheme="minorEastAsia" w:eastAsiaTheme="minorEastAsia" w:hAnsiTheme="minorEastAsia" w:hint="eastAsia"/>
                <w:b/>
                <w:bCs/>
                <w:color w:val="A5A5A5" w:themeColor="accent3"/>
                <w:sz w:val="18"/>
                <w:szCs w:val="18"/>
              </w:rPr>
              <w:t>[</w:t>
            </w:r>
            <w:r w:rsidRPr="005275E6">
              <w:rPr>
                <w:rFonts w:asciiTheme="minorEastAsia" w:eastAsiaTheme="minorEastAsia" w:hAnsiTheme="minorEastAsia" w:hint="eastAsia"/>
                <w:bCs/>
                <w:sz w:val="18"/>
                <w:szCs w:val="18"/>
                <w:u w:val="single"/>
              </w:rPr>
              <w:t xml:space="preserve"> </w:t>
            </w:r>
            <w:sdt>
              <w:sdtPr>
                <w:rPr>
                  <w:rFonts w:asciiTheme="minorEastAsia" w:eastAsiaTheme="minorEastAsia" w:hAnsiTheme="minorEastAsia" w:hint="eastAsia"/>
                  <w:bCs/>
                  <w:sz w:val="18"/>
                  <w:szCs w:val="18"/>
                  <w:u w:val="single"/>
                </w:rPr>
                <w:id w:val="-850097615"/>
                <w:placeholder>
                  <w:docPart w:val="B209197D99F64F1C8F1CB8C91A8190EE"/>
                </w:placeholder>
                <w15:color w:val="FFFFFF"/>
                <w:text/>
              </w:sdtPr>
              <w:sdtContent>
                <w:r>
                  <w:rPr>
                    <w:rFonts w:asciiTheme="minorEastAsia" w:eastAsiaTheme="minorEastAsia" w:hAnsiTheme="minorEastAsia" w:hint="eastAsia"/>
                    <w:bCs/>
                    <w:sz w:val="18"/>
                    <w:szCs w:val="18"/>
                    <w:u w:val="single"/>
                  </w:rPr>
                  <w:t xml:space="preserve"> </w:t>
                </w:r>
                <w:r>
                  <w:rPr>
                    <w:rFonts w:asciiTheme="minorEastAsia" w:eastAsiaTheme="minorEastAsia" w:hAnsiTheme="minorEastAsia" w:hint="eastAsia"/>
                    <w:bCs/>
                    <w:sz w:val="18"/>
                    <w:szCs w:val="18"/>
                    <w:u w:val="single"/>
                    <w:lang w:eastAsia="zh-CN"/>
                  </w:rPr>
                  <w:t xml:space="preserve">  </w:t>
                </w:r>
              </w:sdtContent>
            </w:sdt>
            <w:r>
              <w:rPr>
                <w:rFonts w:asciiTheme="minorEastAsia" w:eastAsiaTheme="minorEastAsia" w:hAnsiTheme="minorEastAsia" w:hint="eastAsia"/>
                <w:bCs/>
                <w:sz w:val="18"/>
                <w:szCs w:val="18"/>
                <w:u w:val="single"/>
              </w:rPr>
              <w:t xml:space="preserve"> </w:t>
            </w:r>
            <w:r w:rsidRPr="004146AB">
              <w:rPr>
                <w:rFonts w:asciiTheme="minorEastAsia" w:eastAsiaTheme="minorEastAsia" w:hAnsiTheme="minorEastAsia" w:hint="eastAsia"/>
                <w:b/>
                <w:bCs/>
                <w:color w:val="A5A5A5" w:themeColor="accent3"/>
                <w:sz w:val="18"/>
                <w:szCs w:val="18"/>
              </w:rPr>
              <w:t>]</w:t>
            </w:r>
            <w:r w:rsidRPr="007370AD">
              <w:rPr>
                <w:rFonts w:asciiTheme="minorEastAsia" w:eastAsiaTheme="minorEastAsia" w:hAnsiTheme="minorEastAsia" w:hint="eastAsia"/>
                <w:sz w:val="18"/>
                <w:szCs w:val="18"/>
              </w:rPr>
              <w:t>月</w:t>
            </w:r>
            <w:r w:rsidRPr="004146AB">
              <w:rPr>
                <w:rFonts w:asciiTheme="minorEastAsia" w:eastAsiaTheme="minorEastAsia" w:hAnsiTheme="minorEastAsia" w:hint="eastAsia"/>
                <w:b/>
                <w:bCs/>
                <w:color w:val="A5A5A5" w:themeColor="accent3"/>
                <w:sz w:val="18"/>
                <w:szCs w:val="18"/>
              </w:rPr>
              <w:t>[</w:t>
            </w:r>
            <w:r w:rsidRPr="005275E6">
              <w:rPr>
                <w:rFonts w:asciiTheme="minorEastAsia" w:eastAsiaTheme="minorEastAsia" w:hAnsiTheme="minorEastAsia" w:hint="eastAsia"/>
                <w:bCs/>
                <w:sz w:val="18"/>
                <w:szCs w:val="18"/>
                <w:u w:val="single"/>
              </w:rPr>
              <w:t xml:space="preserve"> </w:t>
            </w:r>
            <w:sdt>
              <w:sdtPr>
                <w:rPr>
                  <w:rFonts w:asciiTheme="minorEastAsia" w:eastAsiaTheme="minorEastAsia" w:hAnsiTheme="minorEastAsia" w:hint="eastAsia"/>
                  <w:bCs/>
                  <w:sz w:val="18"/>
                  <w:szCs w:val="18"/>
                  <w:u w:val="single"/>
                </w:rPr>
                <w:id w:val="-476146176"/>
                <w:placeholder>
                  <w:docPart w:val="85E92615839A47D1B1FB12745472FB55"/>
                </w:placeholder>
                <w15:color w:val="FFFFFF"/>
                <w:text/>
              </w:sdtPr>
              <w:sdtContent>
                <w:r>
                  <w:rPr>
                    <w:rFonts w:asciiTheme="minorEastAsia" w:eastAsiaTheme="minorEastAsia" w:hAnsiTheme="minorEastAsia" w:hint="eastAsia"/>
                    <w:bCs/>
                    <w:sz w:val="18"/>
                    <w:szCs w:val="18"/>
                    <w:u w:val="single"/>
                    <w:lang w:eastAsia="zh-CN"/>
                  </w:rPr>
                  <w:t xml:space="preserve">  </w:t>
                </w:r>
                <w:r>
                  <w:rPr>
                    <w:rFonts w:asciiTheme="minorEastAsia" w:eastAsiaTheme="minorEastAsia" w:hAnsiTheme="minorEastAsia" w:hint="eastAsia"/>
                    <w:bCs/>
                    <w:sz w:val="18"/>
                    <w:szCs w:val="18"/>
                    <w:u w:val="single"/>
                  </w:rPr>
                  <w:t xml:space="preserve"> </w:t>
                </w:r>
              </w:sdtContent>
            </w:sdt>
            <w:r>
              <w:rPr>
                <w:rFonts w:asciiTheme="minorEastAsia" w:eastAsiaTheme="minorEastAsia" w:hAnsiTheme="minorEastAsia" w:hint="eastAsia"/>
                <w:bCs/>
                <w:sz w:val="18"/>
                <w:szCs w:val="18"/>
                <w:u w:val="single"/>
              </w:rPr>
              <w:t xml:space="preserve"> </w:t>
            </w:r>
            <w:r w:rsidRPr="004146AB">
              <w:rPr>
                <w:rFonts w:asciiTheme="minorEastAsia" w:eastAsiaTheme="minorEastAsia" w:hAnsiTheme="minorEastAsia" w:hint="eastAsia"/>
                <w:b/>
                <w:bCs/>
                <w:color w:val="A5A5A5" w:themeColor="accent3"/>
                <w:sz w:val="18"/>
                <w:szCs w:val="18"/>
              </w:rPr>
              <w:t>]</w:t>
            </w:r>
            <w:r w:rsidRPr="007370AD">
              <w:rPr>
                <w:rFonts w:asciiTheme="minorEastAsia" w:eastAsiaTheme="minorEastAsia" w:hAnsiTheme="minorEastAsia" w:hint="eastAsia"/>
                <w:sz w:val="18"/>
                <w:szCs w:val="18"/>
              </w:rPr>
              <w:t>日</w:t>
            </w:r>
          </w:p>
        </w:tc>
        <w:tc>
          <w:tcPr>
            <w:tcW w:w="4280" w:type="dxa"/>
          </w:tcPr>
          <w:p w14:paraId="3306E3B3" w14:textId="1689FE1F" w:rsidR="00462CD1" w:rsidRPr="00EE0A46" w:rsidRDefault="00C9041E" w:rsidP="00775CBE">
            <w:pPr>
              <w:pStyle w:val="a7"/>
              <w:spacing w:line="360" w:lineRule="auto"/>
              <w:rPr>
                <w:rFonts w:asciiTheme="minorEastAsia" w:eastAsiaTheme="minorEastAsia" w:hAnsiTheme="minorEastAsia" w:hint="eastAsia"/>
                <w:sz w:val="18"/>
                <w:szCs w:val="18"/>
              </w:rPr>
            </w:pPr>
            <w:r w:rsidRPr="004146AB">
              <w:rPr>
                <w:rFonts w:asciiTheme="minorEastAsia" w:eastAsiaTheme="minorEastAsia" w:hAnsiTheme="minorEastAsia" w:hint="eastAsia"/>
                <w:b/>
                <w:bCs/>
                <w:color w:val="A5A5A5" w:themeColor="accent3"/>
                <w:sz w:val="18"/>
                <w:szCs w:val="18"/>
              </w:rPr>
              <w:t>[</w:t>
            </w:r>
            <w:r w:rsidRPr="005275E6">
              <w:rPr>
                <w:rFonts w:asciiTheme="minorEastAsia" w:eastAsiaTheme="minorEastAsia" w:hAnsiTheme="minorEastAsia" w:hint="eastAsia"/>
                <w:bCs/>
                <w:sz w:val="18"/>
                <w:szCs w:val="18"/>
                <w:u w:val="single"/>
              </w:rPr>
              <w:t xml:space="preserve"> </w:t>
            </w:r>
            <w:sdt>
              <w:sdtPr>
                <w:rPr>
                  <w:rFonts w:asciiTheme="minorEastAsia" w:eastAsiaTheme="minorEastAsia" w:hAnsiTheme="minorEastAsia" w:hint="eastAsia"/>
                  <w:bCs/>
                  <w:sz w:val="18"/>
                  <w:szCs w:val="18"/>
                  <w:u w:val="single"/>
                </w:rPr>
                <w:id w:val="1920680979"/>
                <w:placeholder>
                  <w:docPart w:val="D74BC76B41804EA284D4F0A469595F87"/>
                </w:placeholder>
                <w15:color w:val="FFFFFF"/>
                <w:text/>
              </w:sdtPr>
              <w:sdtContent>
                <w:r>
                  <w:rPr>
                    <w:rFonts w:asciiTheme="minorEastAsia" w:eastAsiaTheme="minorEastAsia" w:hAnsiTheme="minorEastAsia" w:hint="eastAsia"/>
                    <w:bCs/>
                    <w:sz w:val="18"/>
                    <w:szCs w:val="18"/>
                    <w:u w:val="single"/>
                  </w:rPr>
                  <w:t xml:space="preserve">   </w:t>
                </w:r>
                <w:r>
                  <w:rPr>
                    <w:rFonts w:asciiTheme="minorEastAsia" w:eastAsiaTheme="minorEastAsia" w:hAnsiTheme="minorEastAsia" w:hint="eastAsia"/>
                    <w:bCs/>
                    <w:sz w:val="18"/>
                    <w:szCs w:val="18"/>
                    <w:u w:val="single"/>
                    <w:lang w:eastAsia="zh-CN"/>
                  </w:rPr>
                  <w:t xml:space="preserve">    </w:t>
                </w:r>
                <w:r>
                  <w:rPr>
                    <w:rFonts w:asciiTheme="minorEastAsia" w:eastAsiaTheme="minorEastAsia" w:hAnsiTheme="minorEastAsia" w:hint="eastAsia"/>
                    <w:bCs/>
                    <w:sz w:val="18"/>
                    <w:szCs w:val="18"/>
                    <w:u w:val="single"/>
                  </w:rPr>
                  <w:t xml:space="preserve"> </w:t>
                </w:r>
              </w:sdtContent>
            </w:sdt>
            <w:r>
              <w:rPr>
                <w:rFonts w:asciiTheme="minorEastAsia" w:eastAsiaTheme="minorEastAsia" w:hAnsiTheme="minorEastAsia" w:hint="eastAsia"/>
                <w:bCs/>
                <w:sz w:val="18"/>
                <w:szCs w:val="18"/>
                <w:u w:val="single"/>
              </w:rPr>
              <w:t xml:space="preserve"> </w:t>
            </w:r>
            <w:r w:rsidRPr="004146AB">
              <w:rPr>
                <w:rFonts w:asciiTheme="minorEastAsia" w:eastAsiaTheme="minorEastAsia" w:hAnsiTheme="minorEastAsia" w:hint="eastAsia"/>
                <w:b/>
                <w:bCs/>
                <w:color w:val="A5A5A5" w:themeColor="accent3"/>
                <w:sz w:val="18"/>
                <w:szCs w:val="18"/>
              </w:rPr>
              <w:t>]</w:t>
            </w:r>
            <w:r w:rsidRPr="007370AD">
              <w:rPr>
                <w:rFonts w:asciiTheme="minorEastAsia" w:eastAsiaTheme="minorEastAsia" w:hAnsiTheme="minorEastAsia" w:hint="eastAsia"/>
                <w:sz w:val="18"/>
                <w:szCs w:val="18"/>
              </w:rPr>
              <w:t>年</w:t>
            </w:r>
            <w:r w:rsidRPr="004146AB">
              <w:rPr>
                <w:rFonts w:asciiTheme="minorEastAsia" w:eastAsiaTheme="minorEastAsia" w:hAnsiTheme="minorEastAsia" w:hint="eastAsia"/>
                <w:b/>
                <w:bCs/>
                <w:color w:val="A5A5A5" w:themeColor="accent3"/>
                <w:sz w:val="18"/>
                <w:szCs w:val="18"/>
              </w:rPr>
              <w:t>[</w:t>
            </w:r>
            <w:r w:rsidRPr="005275E6">
              <w:rPr>
                <w:rFonts w:asciiTheme="minorEastAsia" w:eastAsiaTheme="minorEastAsia" w:hAnsiTheme="minorEastAsia" w:hint="eastAsia"/>
                <w:bCs/>
                <w:sz w:val="18"/>
                <w:szCs w:val="18"/>
                <w:u w:val="single"/>
              </w:rPr>
              <w:t xml:space="preserve"> </w:t>
            </w:r>
            <w:sdt>
              <w:sdtPr>
                <w:rPr>
                  <w:rFonts w:asciiTheme="minorEastAsia" w:eastAsiaTheme="minorEastAsia" w:hAnsiTheme="minorEastAsia" w:hint="eastAsia"/>
                  <w:bCs/>
                  <w:sz w:val="18"/>
                  <w:szCs w:val="18"/>
                  <w:u w:val="single"/>
                </w:rPr>
                <w:id w:val="-254203482"/>
                <w:placeholder>
                  <w:docPart w:val="5B34D18DC13F47EEBBB78DD6DE6EF0E0"/>
                </w:placeholder>
                <w15:color w:val="FFFFFF"/>
                <w:text/>
              </w:sdtPr>
              <w:sdtContent>
                <w:r>
                  <w:rPr>
                    <w:rFonts w:asciiTheme="minorEastAsia" w:eastAsiaTheme="minorEastAsia" w:hAnsiTheme="minorEastAsia" w:hint="eastAsia"/>
                    <w:bCs/>
                    <w:sz w:val="18"/>
                    <w:szCs w:val="18"/>
                    <w:u w:val="single"/>
                  </w:rPr>
                  <w:t xml:space="preserve"> </w:t>
                </w:r>
                <w:r>
                  <w:rPr>
                    <w:rFonts w:asciiTheme="minorEastAsia" w:eastAsiaTheme="minorEastAsia" w:hAnsiTheme="minorEastAsia" w:hint="eastAsia"/>
                    <w:bCs/>
                    <w:sz w:val="18"/>
                    <w:szCs w:val="18"/>
                    <w:u w:val="single"/>
                    <w:lang w:eastAsia="zh-CN"/>
                  </w:rPr>
                  <w:t xml:space="preserve">  </w:t>
                </w:r>
              </w:sdtContent>
            </w:sdt>
            <w:r>
              <w:rPr>
                <w:rFonts w:asciiTheme="minorEastAsia" w:eastAsiaTheme="minorEastAsia" w:hAnsiTheme="minorEastAsia" w:hint="eastAsia"/>
                <w:bCs/>
                <w:sz w:val="18"/>
                <w:szCs w:val="18"/>
                <w:u w:val="single"/>
              </w:rPr>
              <w:t xml:space="preserve"> </w:t>
            </w:r>
            <w:r w:rsidRPr="004146AB">
              <w:rPr>
                <w:rFonts w:asciiTheme="minorEastAsia" w:eastAsiaTheme="minorEastAsia" w:hAnsiTheme="minorEastAsia" w:hint="eastAsia"/>
                <w:b/>
                <w:bCs/>
                <w:color w:val="A5A5A5" w:themeColor="accent3"/>
                <w:sz w:val="18"/>
                <w:szCs w:val="18"/>
              </w:rPr>
              <w:t>]</w:t>
            </w:r>
            <w:r w:rsidRPr="007370AD">
              <w:rPr>
                <w:rFonts w:asciiTheme="minorEastAsia" w:eastAsiaTheme="minorEastAsia" w:hAnsiTheme="minorEastAsia" w:hint="eastAsia"/>
                <w:sz w:val="18"/>
                <w:szCs w:val="18"/>
              </w:rPr>
              <w:t>月</w:t>
            </w:r>
            <w:r w:rsidRPr="004146AB">
              <w:rPr>
                <w:rFonts w:asciiTheme="minorEastAsia" w:eastAsiaTheme="minorEastAsia" w:hAnsiTheme="minorEastAsia" w:hint="eastAsia"/>
                <w:b/>
                <w:bCs/>
                <w:color w:val="A5A5A5" w:themeColor="accent3"/>
                <w:sz w:val="18"/>
                <w:szCs w:val="18"/>
              </w:rPr>
              <w:t>[</w:t>
            </w:r>
            <w:r w:rsidRPr="005275E6">
              <w:rPr>
                <w:rFonts w:asciiTheme="minorEastAsia" w:eastAsiaTheme="minorEastAsia" w:hAnsiTheme="minorEastAsia" w:hint="eastAsia"/>
                <w:bCs/>
                <w:sz w:val="18"/>
                <w:szCs w:val="18"/>
                <w:u w:val="single"/>
              </w:rPr>
              <w:t xml:space="preserve"> </w:t>
            </w:r>
            <w:sdt>
              <w:sdtPr>
                <w:rPr>
                  <w:rFonts w:asciiTheme="minorEastAsia" w:eastAsiaTheme="minorEastAsia" w:hAnsiTheme="minorEastAsia" w:hint="eastAsia"/>
                  <w:bCs/>
                  <w:sz w:val="18"/>
                  <w:szCs w:val="18"/>
                  <w:u w:val="single"/>
                </w:rPr>
                <w:id w:val="484824182"/>
                <w:placeholder>
                  <w:docPart w:val="AB5C7FD1D06A432993F8734AD43BABB5"/>
                </w:placeholder>
                <w15:color w:val="FFFFFF"/>
                <w:text/>
              </w:sdtPr>
              <w:sdtContent>
                <w:r>
                  <w:rPr>
                    <w:rFonts w:asciiTheme="minorEastAsia" w:eastAsiaTheme="minorEastAsia" w:hAnsiTheme="minorEastAsia" w:hint="eastAsia"/>
                    <w:bCs/>
                    <w:sz w:val="18"/>
                    <w:szCs w:val="18"/>
                    <w:u w:val="single"/>
                    <w:lang w:eastAsia="zh-CN"/>
                  </w:rPr>
                  <w:t xml:space="preserve">  </w:t>
                </w:r>
                <w:r>
                  <w:rPr>
                    <w:rFonts w:asciiTheme="minorEastAsia" w:eastAsiaTheme="minorEastAsia" w:hAnsiTheme="minorEastAsia" w:hint="eastAsia"/>
                    <w:bCs/>
                    <w:sz w:val="18"/>
                    <w:szCs w:val="18"/>
                    <w:u w:val="single"/>
                  </w:rPr>
                  <w:t xml:space="preserve"> </w:t>
                </w:r>
              </w:sdtContent>
            </w:sdt>
            <w:r>
              <w:rPr>
                <w:rFonts w:asciiTheme="minorEastAsia" w:eastAsiaTheme="minorEastAsia" w:hAnsiTheme="minorEastAsia" w:hint="eastAsia"/>
                <w:bCs/>
                <w:sz w:val="18"/>
                <w:szCs w:val="18"/>
                <w:u w:val="single"/>
              </w:rPr>
              <w:t xml:space="preserve"> </w:t>
            </w:r>
            <w:r w:rsidRPr="004146AB">
              <w:rPr>
                <w:rFonts w:asciiTheme="minorEastAsia" w:eastAsiaTheme="minorEastAsia" w:hAnsiTheme="minorEastAsia" w:hint="eastAsia"/>
                <w:b/>
                <w:bCs/>
                <w:color w:val="A5A5A5" w:themeColor="accent3"/>
                <w:sz w:val="18"/>
                <w:szCs w:val="18"/>
              </w:rPr>
              <w:t>]</w:t>
            </w:r>
            <w:r w:rsidRPr="007370AD">
              <w:rPr>
                <w:rFonts w:asciiTheme="minorEastAsia" w:eastAsiaTheme="minorEastAsia" w:hAnsiTheme="minorEastAsia" w:hint="eastAsia"/>
                <w:sz w:val="18"/>
                <w:szCs w:val="18"/>
              </w:rPr>
              <w:t>日</w:t>
            </w:r>
          </w:p>
        </w:tc>
      </w:tr>
    </w:tbl>
    <w:p w14:paraId="5FAE86DA" w14:textId="77777777" w:rsidR="00462CD1" w:rsidRPr="00EE0A46" w:rsidRDefault="00462CD1" w:rsidP="00462CD1">
      <w:pPr>
        <w:ind w:rightChars="100" w:right="210" w:firstLineChars="350" w:firstLine="630"/>
        <w:jc w:val="left"/>
        <w:rPr>
          <w:rFonts w:asciiTheme="minorEastAsia" w:eastAsiaTheme="minorEastAsia" w:hAnsiTheme="minorEastAsia" w:hint="eastAsia"/>
          <w:sz w:val="18"/>
          <w:szCs w:val="18"/>
          <w:lang w:eastAsia="zh-TW"/>
        </w:rPr>
      </w:pPr>
    </w:p>
    <w:p w14:paraId="45784AB6" w14:textId="77777777" w:rsidR="00462CD1" w:rsidRPr="00A2358C" w:rsidRDefault="00462CD1" w:rsidP="00462CD1">
      <w:pPr>
        <w:ind w:rightChars="100" w:right="210" w:firstLineChars="350" w:firstLine="630"/>
        <w:jc w:val="left"/>
        <w:rPr>
          <w:rFonts w:ascii="华文仿宋" w:eastAsia="华文仿宋" w:hAnsi="华文仿宋" w:hint="eastAsia"/>
          <w:sz w:val="18"/>
          <w:szCs w:val="18"/>
          <w:lang w:eastAsia="zh-TW"/>
        </w:rPr>
      </w:pPr>
    </w:p>
    <w:p w14:paraId="32D70913" w14:textId="77777777" w:rsidR="006E3218" w:rsidRPr="00462CD1" w:rsidRDefault="006E3218">
      <w:pPr>
        <w:rPr>
          <w:lang w:eastAsia="zh-TW"/>
        </w:rPr>
      </w:pPr>
    </w:p>
    <w:sectPr w:rsidR="006E3218" w:rsidRPr="00462CD1" w:rsidSect="00EA7ECD">
      <w:pgSz w:w="11906" w:h="16838"/>
      <w:pgMar w:top="1440" w:right="1080" w:bottom="1440" w:left="108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04B93F" w14:textId="77777777" w:rsidR="00B90A85" w:rsidRDefault="00B90A85" w:rsidP="00462CD1">
      <w:r>
        <w:separator/>
      </w:r>
    </w:p>
  </w:endnote>
  <w:endnote w:type="continuationSeparator" w:id="0">
    <w:p w14:paraId="0B00634E" w14:textId="77777777" w:rsidR="00B90A85" w:rsidRDefault="00B90A85" w:rsidP="00462C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Beijing">
    <w:altName w:val="SimHei"/>
    <w:charset w:val="50"/>
    <w:family w:val="auto"/>
    <w:pitch w:val="variable"/>
    <w:sig w:usb0="01000000" w:usb1="00000E08" w:usb2="10000000" w:usb3="00000000" w:csb0="00040000" w:csb1="00000000"/>
  </w:font>
  <w:font w:name="Times">
    <w:panose1 w:val="02020603050405020304"/>
    <w:charset w:val="00"/>
    <w:family w:val="roman"/>
    <w:pitch w:val="variable"/>
    <w:sig w:usb0="E0002AFF" w:usb1="C0007841" w:usb2="00000009" w:usb3="00000000" w:csb0="000001FF" w:csb1="00000000"/>
  </w:font>
  <w:font w:name="华文仿宋">
    <w:altName w:val="STFangsong"/>
    <w:panose1 w:val="02010600040101010101"/>
    <w:charset w:val="86"/>
    <w:family w:val="auto"/>
    <w:pitch w:val="variable"/>
    <w:sig w:usb0="00000287" w:usb1="080F0000" w:usb2="00000010" w:usb3="00000000" w:csb0="0004009F" w:csb1="00000000"/>
  </w:font>
  <w:font w:name="思源黑体">
    <w:altName w:val="Microsoft YaHei"/>
    <w:panose1 w:val="020B0500000000000000"/>
    <w:charset w:val="86"/>
    <w:family w:val="swiss"/>
    <w:notTrueType/>
    <w:pitch w:val="variable"/>
    <w:sig w:usb0="30000287" w:usb1="2BDF3C10" w:usb2="00000016" w:usb3="00000000" w:csb0="002E0107"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BEBCE8" w14:textId="77777777" w:rsidR="00B90A85" w:rsidRDefault="00B90A85" w:rsidP="00462CD1">
      <w:r>
        <w:separator/>
      </w:r>
    </w:p>
  </w:footnote>
  <w:footnote w:type="continuationSeparator" w:id="0">
    <w:p w14:paraId="648A96FE" w14:textId="77777777" w:rsidR="00B90A85" w:rsidRDefault="00B90A85" w:rsidP="00462CD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grammar="clean"/>
  <w:documentProtection w:edit="forms" w:enforcement="1" w:cryptProviderType="rsaAES" w:cryptAlgorithmClass="hash" w:cryptAlgorithmType="typeAny" w:cryptAlgorithmSid="14" w:cryptSpinCount="100000" w:hash="eO+ME85dcrGl8R+EmJL6WXJHDT3/92jujKbxXHu5goAstm0bP18UVsoj7KvYMfABM36asZVknCVNGP1DeIfb4Q==" w:salt="bOe/GjplDPkrpH0agHyPPw=="/>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3F20"/>
    <w:rsid w:val="00017596"/>
    <w:rsid w:val="00067314"/>
    <w:rsid w:val="00077F8E"/>
    <w:rsid w:val="00092FBD"/>
    <w:rsid w:val="000936DC"/>
    <w:rsid w:val="000B1D32"/>
    <w:rsid w:val="000C0DBE"/>
    <w:rsid w:val="000E219B"/>
    <w:rsid w:val="000F2125"/>
    <w:rsid w:val="00135DCB"/>
    <w:rsid w:val="00140C4C"/>
    <w:rsid w:val="00170E6B"/>
    <w:rsid w:val="00182162"/>
    <w:rsid w:val="001A3E4C"/>
    <w:rsid w:val="001C04AC"/>
    <w:rsid w:val="001D10D5"/>
    <w:rsid w:val="001D6E8D"/>
    <w:rsid w:val="001E57DD"/>
    <w:rsid w:val="00240A66"/>
    <w:rsid w:val="00247EC9"/>
    <w:rsid w:val="002A55C1"/>
    <w:rsid w:val="002B2A35"/>
    <w:rsid w:val="002C1178"/>
    <w:rsid w:val="002C4026"/>
    <w:rsid w:val="002E3236"/>
    <w:rsid w:val="002F7C80"/>
    <w:rsid w:val="00304CD0"/>
    <w:rsid w:val="00313A4D"/>
    <w:rsid w:val="00345D12"/>
    <w:rsid w:val="00384C62"/>
    <w:rsid w:val="003F4D0A"/>
    <w:rsid w:val="00462CD1"/>
    <w:rsid w:val="00473F20"/>
    <w:rsid w:val="004A074A"/>
    <w:rsid w:val="004A07DE"/>
    <w:rsid w:val="004C5B3B"/>
    <w:rsid w:val="004D6D92"/>
    <w:rsid w:val="004E0AC8"/>
    <w:rsid w:val="00541BB7"/>
    <w:rsid w:val="005518BE"/>
    <w:rsid w:val="005552BF"/>
    <w:rsid w:val="0058194E"/>
    <w:rsid w:val="00594F27"/>
    <w:rsid w:val="00606D37"/>
    <w:rsid w:val="006211B8"/>
    <w:rsid w:val="006512B3"/>
    <w:rsid w:val="00671B03"/>
    <w:rsid w:val="00686E50"/>
    <w:rsid w:val="006C3A74"/>
    <w:rsid w:val="006E3218"/>
    <w:rsid w:val="006F785B"/>
    <w:rsid w:val="00726A19"/>
    <w:rsid w:val="007370F8"/>
    <w:rsid w:val="00795E02"/>
    <w:rsid w:val="00854776"/>
    <w:rsid w:val="00862ADD"/>
    <w:rsid w:val="00862EAE"/>
    <w:rsid w:val="00875291"/>
    <w:rsid w:val="0087555B"/>
    <w:rsid w:val="00876989"/>
    <w:rsid w:val="0089088E"/>
    <w:rsid w:val="009026DD"/>
    <w:rsid w:val="0091596A"/>
    <w:rsid w:val="00924645"/>
    <w:rsid w:val="00967536"/>
    <w:rsid w:val="009A6A65"/>
    <w:rsid w:val="00A10F98"/>
    <w:rsid w:val="00A24EDE"/>
    <w:rsid w:val="00A606AE"/>
    <w:rsid w:val="00A814F7"/>
    <w:rsid w:val="00B0093E"/>
    <w:rsid w:val="00B20BB4"/>
    <w:rsid w:val="00B30195"/>
    <w:rsid w:val="00B77EC1"/>
    <w:rsid w:val="00B90A85"/>
    <w:rsid w:val="00BA39E9"/>
    <w:rsid w:val="00C9041E"/>
    <w:rsid w:val="00C91C2B"/>
    <w:rsid w:val="00D14FAB"/>
    <w:rsid w:val="00D34BD4"/>
    <w:rsid w:val="00D907C6"/>
    <w:rsid w:val="00DC0A56"/>
    <w:rsid w:val="00DF0A09"/>
    <w:rsid w:val="00E125A3"/>
    <w:rsid w:val="00E7116C"/>
    <w:rsid w:val="00E74428"/>
    <w:rsid w:val="00EA7ECD"/>
    <w:rsid w:val="00EB6F38"/>
    <w:rsid w:val="00EC721B"/>
    <w:rsid w:val="00ED3414"/>
    <w:rsid w:val="00EE0A46"/>
    <w:rsid w:val="00EF1505"/>
    <w:rsid w:val="00F05584"/>
    <w:rsid w:val="00F14B50"/>
    <w:rsid w:val="00F66247"/>
    <w:rsid w:val="00F778B4"/>
    <w:rsid w:val="00FB3656"/>
    <w:rsid w:val="00FF4BC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BB7E78"/>
  <w15:chartTrackingRefBased/>
  <w15:docId w15:val="{6E019FD4-CB8F-40EB-8572-B4F531094A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62CD1"/>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62CD1"/>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4">
    <w:name w:val="页眉 字符"/>
    <w:basedOn w:val="a0"/>
    <w:link w:val="a3"/>
    <w:uiPriority w:val="99"/>
    <w:rsid w:val="00462CD1"/>
    <w:rPr>
      <w:sz w:val="18"/>
      <w:szCs w:val="18"/>
    </w:rPr>
  </w:style>
  <w:style w:type="paragraph" w:styleId="a5">
    <w:name w:val="footer"/>
    <w:basedOn w:val="a"/>
    <w:link w:val="a6"/>
    <w:uiPriority w:val="99"/>
    <w:unhideWhenUsed/>
    <w:rsid w:val="00462CD1"/>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a6">
    <w:name w:val="页脚 字符"/>
    <w:basedOn w:val="a0"/>
    <w:link w:val="a5"/>
    <w:uiPriority w:val="99"/>
    <w:rsid w:val="00462CD1"/>
    <w:rPr>
      <w:sz w:val="18"/>
      <w:szCs w:val="18"/>
    </w:rPr>
  </w:style>
  <w:style w:type="paragraph" w:styleId="a7">
    <w:name w:val="Plain Text"/>
    <w:basedOn w:val="a"/>
    <w:link w:val="a8"/>
    <w:rsid w:val="00462CD1"/>
    <w:rPr>
      <w:rFonts w:ascii="Beijing" w:eastAsia="Beijing" w:hAnsi="Times"/>
      <w:sz w:val="24"/>
      <w:szCs w:val="20"/>
      <w:lang w:eastAsia="zh-TW"/>
    </w:rPr>
  </w:style>
  <w:style w:type="character" w:customStyle="1" w:styleId="a8">
    <w:name w:val="纯文本 字符"/>
    <w:basedOn w:val="a0"/>
    <w:link w:val="a7"/>
    <w:rsid w:val="00462CD1"/>
    <w:rPr>
      <w:rFonts w:ascii="Beijing" w:eastAsia="Beijing" w:hAnsi="Times" w:cs="Times New Roman"/>
      <w:sz w:val="24"/>
      <w:szCs w:val="20"/>
      <w:lang w:eastAsia="zh-TW"/>
    </w:rPr>
  </w:style>
  <w:style w:type="paragraph" w:styleId="a9">
    <w:name w:val="Body Text Indent"/>
    <w:basedOn w:val="a"/>
    <w:link w:val="aa"/>
    <w:rsid w:val="00462CD1"/>
    <w:pPr>
      <w:spacing w:after="120"/>
      <w:ind w:leftChars="200" w:left="420"/>
    </w:pPr>
    <w:rPr>
      <w:rFonts w:ascii="Times New Roman" w:hAnsi="Times New Roman"/>
      <w:szCs w:val="24"/>
    </w:rPr>
  </w:style>
  <w:style w:type="character" w:customStyle="1" w:styleId="aa">
    <w:name w:val="正文文本缩进 字符"/>
    <w:basedOn w:val="a0"/>
    <w:link w:val="a9"/>
    <w:rsid w:val="00462CD1"/>
    <w:rPr>
      <w:rFonts w:ascii="Times New Roman" w:eastAsia="宋体" w:hAnsi="Times New Roman" w:cs="Times New Roman"/>
      <w:szCs w:val="24"/>
    </w:rPr>
  </w:style>
  <w:style w:type="paragraph" w:styleId="ab">
    <w:name w:val="Revision"/>
    <w:hidden/>
    <w:uiPriority w:val="99"/>
    <w:semiHidden/>
    <w:rsid w:val="00EF1505"/>
    <w:rPr>
      <w:rFonts w:ascii="Calibri" w:eastAsia="宋体" w:hAnsi="Calibri" w:cs="Times New Roman"/>
    </w:rPr>
  </w:style>
  <w:style w:type="character" w:styleId="ac">
    <w:name w:val="annotation reference"/>
    <w:basedOn w:val="a0"/>
    <w:uiPriority w:val="99"/>
    <w:semiHidden/>
    <w:unhideWhenUsed/>
    <w:rsid w:val="00EF1505"/>
    <w:rPr>
      <w:sz w:val="21"/>
      <w:szCs w:val="21"/>
    </w:rPr>
  </w:style>
  <w:style w:type="paragraph" w:styleId="ad">
    <w:name w:val="annotation text"/>
    <w:basedOn w:val="a"/>
    <w:link w:val="ae"/>
    <w:uiPriority w:val="99"/>
    <w:unhideWhenUsed/>
    <w:rsid w:val="00EF1505"/>
    <w:pPr>
      <w:jc w:val="left"/>
    </w:pPr>
  </w:style>
  <w:style w:type="character" w:customStyle="1" w:styleId="ae">
    <w:name w:val="批注文字 字符"/>
    <w:basedOn w:val="a0"/>
    <w:link w:val="ad"/>
    <w:uiPriority w:val="99"/>
    <w:rsid w:val="00EF1505"/>
    <w:rPr>
      <w:rFonts w:ascii="Calibri" w:eastAsia="宋体" w:hAnsi="Calibri" w:cs="Times New Roman"/>
    </w:rPr>
  </w:style>
  <w:style w:type="paragraph" w:styleId="af">
    <w:name w:val="annotation subject"/>
    <w:basedOn w:val="ad"/>
    <w:next w:val="ad"/>
    <w:link w:val="af0"/>
    <w:uiPriority w:val="99"/>
    <w:semiHidden/>
    <w:unhideWhenUsed/>
    <w:rsid w:val="00EF1505"/>
    <w:rPr>
      <w:b/>
      <w:bCs/>
    </w:rPr>
  </w:style>
  <w:style w:type="character" w:customStyle="1" w:styleId="af0">
    <w:name w:val="批注主题 字符"/>
    <w:basedOn w:val="ae"/>
    <w:link w:val="af"/>
    <w:uiPriority w:val="99"/>
    <w:semiHidden/>
    <w:rsid w:val="00EF1505"/>
    <w:rPr>
      <w:rFonts w:ascii="Calibri" w:eastAsia="宋体" w:hAnsi="Calibri" w:cs="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F44DF247C16440BA644168AAB76734F"/>
        <w:category>
          <w:name w:val="常规"/>
          <w:gallery w:val="placeholder"/>
        </w:category>
        <w:types>
          <w:type w:val="bbPlcHdr"/>
        </w:types>
        <w:behaviors>
          <w:behavior w:val="content"/>
        </w:behaviors>
        <w:guid w:val="{67220D4D-C859-4084-ADEC-A487F1F013DE}"/>
      </w:docPartPr>
      <w:docPartBody>
        <w:p w:rsidR="00D77EA2" w:rsidRDefault="009D6F79" w:rsidP="009D6F79">
          <w:pPr>
            <w:pStyle w:val="CF44DF247C16440BA644168AAB76734F"/>
            <w:rPr>
              <w:rFonts w:hint="eastAsia"/>
            </w:rPr>
          </w:pPr>
          <w:r w:rsidRPr="00E657EC">
            <w:rPr>
              <w:rStyle w:val="a3"/>
            </w:rPr>
            <w:t>单击或点击此处输入文字。</w:t>
          </w:r>
        </w:p>
      </w:docPartBody>
    </w:docPart>
    <w:docPart>
      <w:docPartPr>
        <w:name w:val="27FDE6DF9B1D4C619009E370C1DAFDC2"/>
        <w:category>
          <w:name w:val="常规"/>
          <w:gallery w:val="placeholder"/>
        </w:category>
        <w:types>
          <w:type w:val="bbPlcHdr"/>
        </w:types>
        <w:behaviors>
          <w:behavior w:val="content"/>
        </w:behaviors>
        <w:guid w:val="{BD8AECDA-A413-4BD8-AA9F-58332F419C06}"/>
      </w:docPartPr>
      <w:docPartBody>
        <w:p w:rsidR="00D77EA2" w:rsidRDefault="009D6F79" w:rsidP="009D6F79">
          <w:pPr>
            <w:pStyle w:val="27FDE6DF9B1D4C619009E370C1DAFDC2"/>
            <w:rPr>
              <w:rFonts w:hint="eastAsia"/>
            </w:rPr>
          </w:pPr>
          <w:r w:rsidRPr="00E657EC">
            <w:rPr>
              <w:rStyle w:val="a3"/>
            </w:rPr>
            <w:t>单击或点击此处输入文字。</w:t>
          </w:r>
        </w:p>
      </w:docPartBody>
    </w:docPart>
    <w:docPart>
      <w:docPartPr>
        <w:name w:val="7F1C63C044734FEC8D52797124C09299"/>
        <w:category>
          <w:name w:val="常规"/>
          <w:gallery w:val="placeholder"/>
        </w:category>
        <w:types>
          <w:type w:val="bbPlcHdr"/>
        </w:types>
        <w:behaviors>
          <w:behavior w:val="content"/>
        </w:behaviors>
        <w:guid w:val="{3386CF45-94D7-47F6-BC86-75BCDB3077AF}"/>
      </w:docPartPr>
      <w:docPartBody>
        <w:p w:rsidR="00D77EA2" w:rsidRDefault="009D6F79" w:rsidP="009D6F79">
          <w:pPr>
            <w:pStyle w:val="7F1C63C044734FEC8D52797124C09299"/>
            <w:rPr>
              <w:rFonts w:hint="eastAsia"/>
            </w:rPr>
          </w:pPr>
          <w:r w:rsidRPr="00205E4D">
            <w:rPr>
              <w:rStyle w:val="a3"/>
            </w:rPr>
            <w:t>单击或点击此处输入文字。</w:t>
          </w:r>
        </w:p>
      </w:docPartBody>
    </w:docPart>
    <w:docPart>
      <w:docPartPr>
        <w:name w:val="E1E3C1B8E9BE44379742118EDD773C03"/>
        <w:category>
          <w:name w:val="常规"/>
          <w:gallery w:val="placeholder"/>
        </w:category>
        <w:types>
          <w:type w:val="bbPlcHdr"/>
        </w:types>
        <w:behaviors>
          <w:behavior w:val="content"/>
        </w:behaviors>
        <w:guid w:val="{15D8C678-A0A1-45C1-B0A9-92A5E09612C3}"/>
      </w:docPartPr>
      <w:docPartBody>
        <w:p w:rsidR="00D77EA2" w:rsidRDefault="009D6F79" w:rsidP="009D6F79">
          <w:pPr>
            <w:pStyle w:val="E1E3C1B8E9BE44379742118EDD773C03"/>
            <w:rPr>
              <w:rFonts w:hint="eastAsia"/>
            </w:rPr>
          </w:pPr>
          <w:r w:rsidRPr="00E657EC">
            <w:rPr>
              <w:rStyle w:val="a3"/>
            </w:rPr>
            <w:t>单击或点击此处输入文字。</w:t>
          </w:r>
        </w:p>
      </w:docPartBody>
    </w:docPart>
    <w:docPart>
      <w:docPartPr>
        <w:name w:val="8E32E1EA23EF4263B0DF7BA9C234500B"/>
        <w:category>
          <w:name w:val="常规"/>
          <w:gallery w:val="placeholder"/>
        </w:category>
        <w:types>
          <w:type w:val="bbPlcHdr"/>
        </w:types>
        <w:behaviors>
          <w:behavior w:val="content"/>
        </w:behaviors>
        <w:guid w:val="{219E2140-D3FA-4EA8-8ADA-155E17EB1165}"/>
      </w:docPartPr>
      <w:docPartBody>
        <w:p w:rsidR="00D77EA2" w:rsidRDefault="009D6F79" w:rsidP="009D6F79">
          <w:pPr>
            <w:pStyle w:val="8E32E1EA23EF4263B0DF7BA9C234500B"/>
            <w:rPr>
              <w:rFonts w:hint="eastAsia"/>
            </w:rPr>
          </w:pPr>
          <w:r w:rsidRPr="00205E4D">
            <w:rPr>
              <w:rStyle w:val="a3"/>
            </w:rPr>
            <w:t>单击或点击此处输入文字。</w:t>
          </w:r>
        </w:p>
      </w:docPartBody>
    </w:docPart>
    <w:docPart>
      <w:docPartPr>
        <w:name w:val="B209197D99F64F1C8F1CB8C91A8190EE"/>
        <w:category>
          <w:name w:val="常规"/>
          <w:gallery w:val="placeholder"/>
        </w:category>
        <w:types>
          <w:type w:val="bbPlcHdr"/>
        </w:types>
        <w:behaviors>
          <w:behavior w:val="content"/>
        </w:behaviors>
        <w:guid w:val="{7B5F5ED2-BE2A-4EF1-805E-D5978A031539}"/>
      </w:docPartPr>
      <w:docPartBody>
        <w:p w:rsidR="00D77EA2" w:rsidRDefault="009D6F79" w:rsidP="009D6F79">
          <w:pPr>
            <w:pStyle w:val="B209197D99F64F1C8F1CB8C91A8190EE"/>
            <w:rPr>
              <w:rFonts w:hint="eastAsia"/>
            </w:rPr>
          </w:pPr>
          <w:r w:rsidRPr="00205E4D">
            <w:rPr>
              <w:rStyle w:val="a3"/>
            </w:rPr>
            <w:t>单击或点击此处输入文字。</w:t>
          </w:r>
        </w:p>
      </w:docPartBody>
    </w:docPart>
    <w:docPart>
      <w:docPartPr>
        <w:name w:val="85E92615839A47D1B1FB12745472FB55"/>
        <w:category>
          <w:name w:val="常规"/>
          <w:gallery w:val="placeholder"/>
        </w:category>
        <w:types>
          <w:type w:val="bbPlcHdr"/>
        </w:types>
        <w:behaviors>
          <w:behavior w:val="content"/>
        </w:behaviors>
        <w:guid w:val="{7B22B242-DF31-44D5-922B-E4F4874A80FA}"/>
      </w:docPartPr>
      <w:docPartBody>
        <w:p w:rsidR="00D77EA2" w:rsidRDefault="009D6F79" w:rsidP="009D6F79">
          <w:pPr>
            <w:pStyle w:val="85E92615839A47D1B1FB12745472FB55"/>
            <w:rPr>
              <w:rFonts w:hint="eastAsia"/>
            </w:rPr>
          </w:pPr>
          <w:r w:rsidRPr="00205E4D">
            <w:rPr>
              <w:rStyle w:val="a3"/>
            </w:rPr>
            <w:t>单击或点击此处输入文字。</w:t>
          </w:r>
        </w:p>
      </w:docPartBody>
    </w:docPart>
    <w:docPart>
      <w:docPartPr>
        <w:name w:val="D74BC76B41804EA284D4F0A469595F87"/>
        <w:category>
          <w:name w:val="常规"/>
          <w:gallery w:val="placeholder"/>
        </w:category>
        <w:types>
          <w:type w:val="bbPlcHdr"/>
        </w:types>
        <w:behaviors>
          <w:behavior w:val="content"/>
        </w:behaviors>
        <w:guid w:val="{044619E1-72AF-43CB-94D5-59F2A4093039}"/>
      </w:docPartPr>
      <w:docPartBody>
        <w:p w:rsidR="00D77EA2" w:rsidRDefault="009D6F79" w:rsidP="009D6F79">
          <w:pPr>
            <w:pStyle w:val="D74BC76B41804EA284D4F0A469595F87"/>
            <w:rPr>
              <w:rFonts w:hint="eastAsia"/>
            </w:rPr>
          </w:pPr>
          <w:r w:rsidRPr="00205E4D">
            <w:rPr>
              <w:rStyle w:val="a3"/>
            </w:rPr>
            <w:t>单击或点击此处输入文字。</w:t>
          </w:r>
        </w:p>
      </w:docPartBody>
    </w:docPart>
    <w:docPart>
      <w:docPartPr>
        <w:name w:val="5B34D18DC13F47EEBBB78DD6DE6EF0E0"/>
        <w:category>
          <w:name w:val="常规"/>
          <w:gallery w:val="placeholder"/>
        </w:category>
        <w:types>
          <w:type w:val="bbPlcHdr"/>
        </w:types>
        <w:behaviors>
          <w:behavior w:val="content"/>
        </w:behaviors>
        <w:guid w:val="{9949C347-D49A-4FBE-9E04-DD8E6C61D5EB}"/>
      </w:docPartPr>
      <w:docPartBody>
        <w:p w:rsidR="00D77EA2" w:rsidRDefault="009D6F79" w:rsidP="009D6F79">
          <w:pPr>
            <w:pStyle w:val="5B34D18DC13F47EEBBB78DD6DE6EF0E0"/>
            <w:rPr>
              <w:rFonts w:hint="eastAsia"/>
            </w:rPr>
          </w:pPr>
          <w:r w:rsidRPr="00205E4D">
            <w:rPr>
              <w:rStyle w:val="a3"/>
            </w:rPr>
            <w:t>单击或点击此处输入文字。</w:t>
          </w:r>
        </w:p>
      </w:docPartBody>
    </w:docPart>
    <w:docPart>
      <w:docPartPr>
        <w:name w:val="AB5C7FD1D06A432993F8734AD43BABB5"/>
        <w:category>
          <w:name w:val="常规"/>
          <w:gallery w:val="placeholder"/>
        </w:category>
        <w:types>
          <w:type w:val="bbPlcHdr"/>
        </w:types>
        <w:behaviors>
          <w:behavior w:val="content"/>
        </w:behaviors>
        <w:guid w:val="{E6FDD653-3914-4572-888F-93033B04CEB6}"/>
      </w:docPartPr>
      <w:docPartBody>
        <w:p w:rsidR="00D77EA2" w:rsidRDefault="009D6F79" w:rsidP="009D6F79">
          <w:pPr>
            <w:pStyle w:val="AB5C7FD1D06A432993F8734AD43BABB5"/>
            <w:rPr>
              <w:rFonts w:hint="eastAsia"/>
            </w:rPr>
          </w:pPr>
          <w:r w:rsidRPr="00205E4D">
            <w:rPr>
              <w:rStyle w:val="a3"/>
            </w:rPr>
            <w:t>单击或点击此处输入文字。</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Beijing">
    <w:altName w:val="SimHei"/>
    <w:charset w:val="50"/>
    <w:family w:val="auto"/>
    <w:pitch w:val="variable"/>
    <w:sig w:usb0="01000000" w:usb1="00000E08" w:usb2="10000000" w:usb3="00000000" w:csb0="00040000" w:csb1="00000000"/>
  </w:font>
  <w:font w:name="Times">
    <w:panose1 w:val="02020603050405020304"/>
    <w:charset w:val="00"/>
    <w:family w:val="roman"/>
    <w:pitch w:val="variable"/>
    <w:sig w:usb0="E0002AFF" w:usb1="C0007841" w:usb2="00000009" w:usb3="00000000" w:csb0="000001FF" w:csb1="00000000"/>
  </w:font>
  <w:font w:name="华文仿宋">
    <w:altName w:val="STFangsong"/>
    <w:panose1 w:val="02010600040101010101"/>
    <w:charset w:val="86"/>
    <w:family w:val="auto"/>
    <w:pitch w:val="variable"/>
    <w:sig w:usb0="00000287" w:usb1="080F0000" w:usb2="00000010" w:usb3="00000000" w:csb0="0004009F" w:csb1="00000000"/>
  </w:font>
  <w:font w:name="思源黑体">
    <w:altName w:val="Microsoft YaHei"/>
    <w:panose1 w:val="020B0500000000000000"/>
    <w:charset w:val="86"/>
    <w:family w:val="swiss"/>
    <w:notTrueType/>
    <w:pitch w:val="variable"/>
    <w:sig w:usb0="30000287" w:usb1="2BDF3C10" w:usb2="00000016" w:usb3="00000000" w:csb0="002E0107" w:csb1="00000000"/>
  </w:font>
  <w:font w:name="Calibri Light">
    <w:panose1 w:val="020F0302020204030204"/>
    <w:charset w:val="00"/>
    <w:family w:val="swiss"/>
    <w:pitch w:val="variable"/>
    <w:sig w:usb0="E4002EFF" w:usb1="C000247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6F79"/>
    <w:rsid w:val="00313A4D"/>
    <w:rsid w:val="00651671"/>
    <w:rsid w:val="009D6F79"/>
    <w:rsid w:val="00B057BE"/>
    <w:rsid w:val="00D77EA2"/>
    <w:rsid w:val="00FF4BC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9D6F79"/>
    <w:rPr>
      <w:color w:val="666666"/>
    </w:rPr>
  </w:style>
  <w:style w:type="paragraph" w:customStyle="1" w:styleId="CF44DF247C16440BA644168AAB76734F">
    <w:name w:val="CF44DF247C16440BA644168AAB76734F"/>
    <w:rsid w:val="009D6F79"/>
    <w:pPr>
      <w:widowControl w:val="0"/>
    </w:pPr>
  </w:style>
  <w:style w:type="paragraph" w:customStyle="1" w:styleId="27FDE6DF9B1D4C619009E370C1DAFDC2">
    <w:name w:val="27FDE6DF9B1D4C619009E370C1DAFDC2"/>
    <w:rsid w:val="009D6F79"/>
    <w:pPr>
      <w:widowControl w:val="0"/>
    </w:pPr>
  </w:style>
  <w:style w:type="paragraph" w:customStyle="1" w:styleId="7F1C63C044734FEC8D52797124C09299">
    <w:name w:val="7F1C63C044734FEC8D52797124C09299"/>
    <w:rsid w:val="009D6F79"/>
    <w:pPr>
      <w:widowControl w:val="0"/>
    </w:pPr>
  </w:style>
  <w:style w:type="paragraph" w:customStyle="1" w:styleId="E1E3C1B8E9BE44379742118EDD773C03">
    <w:name w:val="E1E3C1B8E9BE44379742118EDD773C03"/>
    <w:rsid w:val="009D6F79"/>
    <w:pPr>
      <w:widowControl w:val="0"/>
    </w:pPr>
  </w:style>
  <w:style w:type="paragraph" w:customStyle="1" w:styleId="8E32E1EA23EF4263B0DF7BA9C234500B">
    <w:name w:val="8E32E1EA23EF4263B0DF7BA9C234500B"/>
    <w:rsid w:val="009D6F79"/>
    <w:pPr>
      <w:widowControl w:val="0"/>
    </w:pPr>
  </w:style>
  <w:style w:type="paragraph" w:customStyle="1" w:styleId="B209197D99F64F1C8F1CB8C91A8190EE">
    <w:name w:val="B209197D99F64F1C8F1CB8C91A8190EE"/>
    <w:rsid w:val="009D6F79"/>
    <w:pPr>
      <w:widowControl w:val="0"/>
    </w:pPr>
  </w:style>
  <w:style w:type="paragraph" w:customStyle="1" w:styleId="85E92615839A47D1B1FB12745472FB55">
    <w:name w:val="85E92615839A47D1B1FB12745472FB55"/>
    <w:rsid w:val="009D6F79"/>
    <w:pPr>
      <w:widowControl w:val="0"/>
    </w:pPr>
  </w:style>
  <w:style w:type="paragraph" w:customStyle="1" w:styleId="D74BC76B41804EA284D4F0A469595F87">
    <w:name w:val="D74BC76B41804EA284D4F0A469595F87"/>
    <w:rsid w:val="009D6F79"/>
    <w:pPr>
      <w:widowControl w:val="0"/>
    </w:pPr>
  </w:style>
  <w:style w:type="paragraph" w:customStyle="1" w:styleId="5B34D18DC13F47EEBBB78DD6DE6EF0E0">
    <w:name w:val="5B34D18DC13F47EEBBB78DD6DE6EF0E0"/>
    <w:rsid w:val="009D6F79"/>
    <w:pPr>
      <w:widowControl w:val="0"/>
    </w:pPr>
  </w:style>
  <w:style w:type="paragraph" w:customStyle="1" w:styleId="AB5C7FD1D06A432993F8734AD43BABB5">
    <w:name w:val="AB5C7FD1D06A432993F8734AD43BABB5"/>
    <w:rsid w:val="009D6F79"/>
    <w:pPr>
      <w:widowControl w:val="0"/>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89</TotalTime>
  <Pages>3</Pages>
  <Words>450</Words>
  <Characters>2567</Characters>
  <Application>Microsoft Office Word</Application>
  <DocSecurity>0</DocSecurity>
  <Lines>21</Lines>
  <Paragraphs>6</Paragraphs>
  <ScaleCrop>false</ScaleCrop>
  <Company/>
  <LinksUpToDate>false</LinksUpToDate>
  <CharactersWithSpaces>3011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时亚蒙</dc:creator>
  <cp:keywords/>
  <dc:description/>
  <cp:lastModifiedBy>龙 紫岚</cp:lastModifiedBy>
  <cp:revision>110</cp:revision>
  <cp:lastPrinted>2023-03-07T07:48:00Z</cp:lastPrinted>
  <dcterms:created xsi:type="dcterms:W3CDTF">2019-06-10T02:05:00Z</dcterms:created>
  <dcterms:modified xsi:type="dcterms:W3CDTF">2026-07-28T02:46:00Z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7f119e6-c6cd-44b0-a5ee-ac1aff68c56e_Enabled">
    <vt:lpwstr>true</vt:lpwstr>
  </property>
  <property fmtid="{D5CDD505-2E9C-101B-9397-08002B2CF9AE}" pid="3" name="MSIP_Label_07f119e6-c6cd-44b0-a5ee-ac1aff68c56e_SetDate">
    <vt:lpwstr>2026-07-21T07:31:57Z</vt:lpwstr>
  </property>
  <property fmtid="{D5CDD505-2E9C-101B-9397-08002B2CF9AE}" pid="4" name="MSIP_Label_07f119e6-c6cd-44b0-a5ee-ac1aff68c56e_Method">
    <vt:lpwstr>Standard</vt:lpwstr>
  </property>
  <property fmtid="{D5CDD505-2E9C-101B-9397-08002B2CF9AE}" pid="5" name="MSIP_Label_07f119e6-c6cd-44b0-a5ee-ac1aff68c56e_Name">
    <vt:lpwstr>Confidential v2</vt:lpwstr>
  </property>
  <property fmtid="{D5CDD505-2E9C-101B-9397-08002B2CF9AE}" pid="6" name="MSIP_Label_07f119e6-c6cd-44b0-a5ee-ac1aff68c56e_SiteId">
    <vt:lpwstr>bc0b541e-cf5f-48a5-a45d-7d041fe508a0</vt:lpwstr>
  </property>
  <property fmtid="{D5CDD505-2E9C-101B-9397-08002B2CF9AE}" pid="7" name="MSIP_Label_07f119e6-c6cd-44b0-a5ee-ac1aff68c56e_ActionId">
    <vt:lpwstr>60b96af6-8751-4c03-9847-c7d7d8d2652a</vt:lpwstr>
  </property>
  <property fmtid="{D5CDD505-2E9C-101B-9397-08002B2CF9AE}" pid="8" name="MSIP_Label_07f119e6-c6cd-44b0-a5ee-ac1aff68c56e_ContentBits">
    <vt:lpwstr>0</vt:lpwstr>
  </property>
  <property fmtid="{D5CDD505-2E9C-101B-9397-08002B2CF9AE}" pid="9" name="MSIP_Label_07f119e6-c6cd-44b0-a5ee-ac1aff68c56e_Tag">
    <vt:lpwstr>10, 3, 0, 1</vt:lpwstr>
  </property>
</Properties>
</file>